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A8" w:rsidRDefault="00CB47A8" w:rsidP="00437EC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line="240" w:lineRule="auto"/>
        <w:outlineLvl w:val="0"/>
        <w:rPr>
          <w:b/>
          <w:bCs/>
          <w:caps/>
          <w:color w:val="FFFFFF" w:themeColor="background1"/>
          <w:spacing w:val="15"/>
        </w:rPr>
      </w:pPr>
      <w:r w:rsidRPr="00CB47A8">
        <w:rPr>
          <w:b/>
          <w:bCs/>
          <w:caps/>
          <w:color w:val="FFFFFF" w:themeColor="background1"/>
          <w:spacing w:val="15"/>
        </w:rPr>
        <w:t>ORDINARY MEETING OF THE BOARD OF THE NATIONAL CANCER REGISTRY</w:t>
      </w:r>
      <w:r>
        <w:rPr>
          <w:b/>
          <w:bCs/>
          <w:caps/>
          <w:color w:val="FFFFFF" w:themeColor="background1"/>
          <w:spacing w:val="15"/>
        </w:rPr>
        <w:t xml:space="preserve"> Ireland (NCRI)</w:t>
      </w:r>
    </w:p>
    <w:p w:rsidR="0076475A" w:rsidRPr="00437ECD" w:rsidRDefault="006145AE" w:rsidP="00437EC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line="240" w:lineRule="auto"/>
        <w:outlineLvl w:val="0"/>
        <w:rPr>
          <w:b/>
          <w:bCs/>
          <w:caps/>
          <w:color w:val="FFFFFF" w:themeColor="background1"/>
          <w:spacing w:val="15"/>
        </w:rPr>
      </w:pPr>
      <w:r w:rsidRPr="0006417C">
        <w:rPr>
          <w:b/>
          <w:bCs/>
          <w:caps/>
          <w:color w:val="FFFFFF" w:themeColor="background1"/>
          <w:spacing w:val="15"/>
        </w:rPr>
        <w:t xml:space="preserve"> </w:t>
      </w:r>
      <w:r w:rsidR="008D2071">
        <w:rPr>
          <w:b/>
          <w:bCs/>
          <w:caps/>
          <w:color w:val="FFFFFF" w:themeColor="background1"/>
          <w:spacing w:val="15"/>
        </w:rPr>
        <w:t>28</w:t>
      </w:r>
      <w:r w:rsidRPr="0014338C">
        <w:rPr>
          <w:b/>
          <w:bCs/>
          <w:caps/>
          <w:color w:val="FFFFFF" w:themeColor="background1"/>
          <w:spacing w:val="15"/>
          <w:vertAlign w:val="superscript"/>
        </w:rPr>
        <w:t>th</w:t>
      </w:r>
      <w:r w:rsidR="008D2071">
        <w:rPr>
          <w:b/>
          <w:bCs/>
          <w:caps/>
          <w:color w:val="FFFFFF" w:themeColor="background1"/>
          <w:spacing w:val="15"/>
        </w:rPr>
        <w:t xml:space="preserve"> NOVEMBER</w:t>
      </w:r>
      <w:r>
        <w:rPr>
          <w:b/>
          <w:bCs/>
          <w:caps/>
          <w:color w:val="FFFFFF" w:themeColor="background1"/>
          <w:spacing w:val="15"/>
        </w:rPr>
        <w:t xml:space="preserve"> 2019</w:t>
      </w:r>
      <w:r w:rsidR="008D2071">
        <w:rPr>
          <w:b/>
          <w:bCs/>
          <w:caps/>
          <w:color w:val="FFFFFF" w:themeColor="background1"/>
          <w:spacing w:val="15"/>
        </w:rPr>
        <w:t>, nCRI oFFICE CORK</w:t>
      </w:r>
    </w:p>
    <w:p w:rsidR="007D4553" w:rsidRPr="006145AE" w:rsidRDefault="00D762C7" w:rsidP="007D4553">
      <w:pPr>
        <w:spacing w:after="0" w:line="240" w:lineRule="auto"/>
        <w:rPr>
          <w:b/>
        </w:rPr>
      </w:pPr>
      <w:r w:rsidRPr="006145AE">
        <w:rPr>
          <w:b/>
        </w:rPr>
        <w:t xml:space="preserve">1. </w:t>
      </w:r>
      <w:r w:rsidR="007D4553" w:rsidRPr="006145AE">
        <w:rPr>
          <w:b/>
        </w:rPr>
        <w:t>Register of attendance</w:t>
      </w:r>
    </w:p>
    <w:p w:rsidR="005E5E16" w:rsidRPr="005E5E16" w:rsidRDefault="003050E7" w:rsidP="003050E7">
      <w:pPr>
        <w:spacing w:after="0" w:line="240" w:lineRule="auto"/>
        <w:rPr>
          <w:rFonts w:ascii="Calibri" w:eastAsia="Times New Roman" w:hAnsi="Calibri" w:cs="Arial"/>
          <w:color w:val="000000"/>
          <w:lang w:val="en-GB"/>
        </w:rPr>
      </w:pPr>
      <w:r>
        <w:rPr>
          <w:rFonts w:ascii="Calibri" w:eastAsia="Times New Roman" w:hAnsi="Calibri" w:cs="Arial"/>
          <w:color w:val="000000"/>
        </w:rPr>
        <w:t xml:space="preserve">Present:                            </w:t>
      </w:r>
      <w:proofErr w:type="spellStart"/>
      <w:r>
        <w:rPr>
          <w:rFonts w:ascii="Calibri" w:eastAsia="Times New Roman" w:hAnsi="Calibri" w:cs="Arial"/>
          <w:color w:val="000000"/>
        </w:rPr>
        <w:t>Dr.</w:t>
      </w:r>
      <w:proofErr w:type="spellEnd"/>
      <w:r>
        <w:rPr>
          <w:rFonts w:ascii="Calibri" w:eastAsia="Times New Roman" w:hAnsi="Calibri" w:cs="Arial"/>
          <w:color w:val="000000"/>
        </w:rPr>
        <w:t xml:space="preserve"> Jerome Coffey (Chair)</w:t>
      </w:r>
      <w:r w:rsidR="00CE4F34">
        <w:rPr>
          <w:rFonts w:ascii="Calibri" w:eastAsia="Times New Roman" w:hAnsi="Calibri" w:cs="Arial"/>
          <w:color w:val="000000"/>
        </w:rPr>
        <w:t xml:space="preserve"> (JC)</w:t>
      </w:r>
    </w:p>
    <w:p w:rsidR="005E5E16" w:rsidRPr="005E5E16" w:rsidRDefault="005E5E16" w:rsidP="00455EA3">
      <w:pPr>
        <w:spacing w:before="0" w:after="0" w:line="240" w:lineRule="auto"/>
        <w:rPr>
          <w:rFonts w:ascii="Calibri" w:eastAsia="Times New Roman" w:hAnsi="Calibri" w:cs="Arial"/>
          <w:color w:val="000000"/>
        </w:rPr>
      </w:pPr>
      <w:r>
        <w:rPr>
          <w:rFonts w:ascii="Calibri" w:eastAsia="Times New Roman" w:hAnsi="Calibri" w:cs="Arial"/>
          <w:color w:val="000000"/>
        </w:rPr>
        <w:t xml:space="preserve">                                           </w:t>
      </w:r>
      <w:proofErr w:type="spellStart"/>
      <w:r w:rsidRPr="005E5E16">
        <w:rPr>
          <w:rFonts w:ascii="Calibri" w:eastAsia="Times New Roman" w:hAnsi="Calibri" w:cs="Arial"/>
          <w:color w:val="000000"/>
        </w:rPr>
        <w:t>Dr.</w:t>
      </w:r>
      <w:proofErr w:type="spellEnd"/>
      <w:r w:rsidRPr="005E5E16">
        <w:rPr>
          <w:rFonts w:ascii="Calibri" w:eastAsia="Times New Roman" w:hAnsi="Calibri" w:cs="Arial"/>
          <w:color w:val="000000"/>
        </w:rPr>
        <w:t xml:space="preserve"> Fenton Howell</w:t>
      </w:r>
      <w:r w:rsidR="00455EA3">
        <w:rPr>
          <w:rFonts w:ascii="Calibri" w:eastAsia="Times New Roman" w:hAnsi="Calibri" w:cs="Arial"/>
          <w:color w:val="000000"/>
        </w:rPr>
        <w:t xml:space="preserve"> </w:t>
      </w:r>
      <w:r w:rsidR="003050E7">
        <w:rPr>
          <w:rFonts w:ascii="Calibri" w:eastAsia="Times New Roman" w:hAnsi="Calibri" w:cs="Arial"/>
          <w:color w:val="000000"/>
        </w:rPr>
        <w:t>(FH)</w:t>
      </w:r>
    </w:p>
    <w:p w:rsidR="005E5E16" w:rsidRPr="005E5E16" w:rsidRDefault="003050E7" w:rsidP="00455EA3">
      <w:pPr>
        <w:spacing w:before="0" w:after="0" w:line="240" w:lineRule="auto"/>
        <w:rPr>
          <w:rFonts w:ascii="Calibri" w:eastAsia="Times New Roman" w:hAnsi="Calibri" w:cs="Arial"/>
          <w:color w:val="000000"/>
        </w:rPr>
      </w:pPr>
      <w:r>
        <w:rPr>
          <w:rFonts w:ascii="Calibri" w:eastAsia="Times New Roman" w:hAnsi="Calibri" w:cs="Arial"/>
          <w:color w:val="000000"/>
        </w:rPr>
        <w:t xml:space="preserve">            </w:t>
      </w:r>
      <w:r w:rsidR="00455EA3">
        <w:rPr>
          <w:rFonts w:ascii="Calibri" w:eastAsia="Times New Roman" w:hAnsi="Calibri" w:cs="Arial"/>
          <w:color w:val="000000"/>
        </w:rPr>
        <w:t xml:space="preserve">                            </w:t>
      </w:r>
      <w:r>
        <w:rPr>
          <w:rFonts w:ascii="Calibri" w:eastAsia="Times New Roman" w:hAnsi="Calibri" w:cs="Arial"/>
          <w:color w:val="000000"/>
        </w:rPr>
        <w:t xml:space="preserve"> </w:t>
      </w:r>
      <w:r w:rsidR="00455EA3">
        <w:rPr>
          <w:rFonts w:ascii="Calibri" w:eastAsia="Times New Roman" w:hAnsi="Calibri" w:cs="Arial"/>
          <w:color w:val="000000"/>
        </w:rPr>
        <w:t xml:space="preserve">  </w:t>
      </w:r>
      <w:r w:rsidR="005E5E16" w:rsidRPr="005E5E16">
        <w:rPr>
          <w:rFonts w:ascii="Calibri" w:eastAsia="Times New Roman" w:hAnsi="Calibri" w:cs="Arial"/>
          <w:color w:val="000000"/>
        </w:rPr>
        <w:t>Orla Dolan</w:t>
      </w:r>
      <w:r>
        <w:rPr>
          <w:rFonts w:ascii="Calibri" w:eastAsia="Times New Roman" w:hAnsi="Calibri" w:cs="Arial"/>
          <w:color w:val="000000"/>
        </w:rPr>
        <w:t xml:space="preserve"> (OD)</w:t>
      </w:r>
    </w:p>
    <w:p w:rsidR="005E5E16" w:rsidRDefault="00455EA3" w:rsidP="00455EA3">
      <w:pPr>
        <w:spacing w:before="0" w:after="0" w:line="240" w:lineRule="auto"/>
        <w:rPr>
          <w:rFonts w:ascii="Calibri" w:eastAsia="Times New Roman" w:hAnsi="Calibri" w:cs="Arial"/>
          <w:color w:val="000000"/>
        </w:rPr>
      </w:pPr>
      <w:r>
        <w:rPr>
          <w:rFonts w:ascii="Calibri" w:eastAsia="Times New Roman" w:hAnsi="Calibri" w:cs="Arial"/>
          <w:color w:val="000000"/>
        </w:rPr>
        <w:t xml:space="preserve">                                           </w:t>
      </w:r>
      <w:r w:rsidR="005E5E16" w:rsidRPr="005E5E16">
        <w:rPr>
          <w:rFonts w:ascii="Calibri" w:eastAsia="Times New Roman" w:hAnsi="Calibri" w:cs="Arial"/>
          <w:color w:val="000000"/>
        </w:rPr>
        <w:t>Dr Anna Gavin</w:t>
      </w:r>
      <w:r w:rsidR="003050E7">
        <w:rPr>
          <w:rFonts w:ascii="Calibri" w:eastAsia="Times New Roman" w:hAnsi="Calibri" w:cs="Arial"/>
          <w:color w:val="000000"/>
        </w:rPr>
        <w:t xml:space="preserve"> (Phone) (AG)</w:t>
      </w:r>
    </w:p>
    <w:p w:rsidR="003050E7" w:rsidRPr="003050E7" w:rsidRDefault="003050E7" w:rsidP="003050E7">
      <w:pPr>
        <w:spacing w:before="0" w:after="0" w:line="240" w:lineRule="auto"/>
        <w:rPr>
          <w:rFonts w:ascii="Calibri" w:eastAsia="Times New Roman" w:hAnsi="Calibri" w:cs="Arial"/>
          <w:color w:val="000000"/>
        </w:rPr>
      </w:pPr>
      <w:r>
        <w:rPr>
          <w:rFonts w:ascii="Calibri" w:eastAsia="Times New Roman" w:hAnsi="Calibri" w:cs="Arial"/>
          <w:color w:val="000000"/>
        </w:rPr>
        <w:t xml:space="preserve">                                           </w:t>
      </w:r>
      <w:r w:rsidRPr="003050E7">
        <w:rPr>
          <w:rFonts w:ascii="Calibri" w:eastAsia="Times New Roman" w:hAnsi="Calibri" w:cs="Arial"/>
          <w:color w:val="000000"/>
        </w:rPr>
        <w:t>Mr. Eamonn Morris (Phone) (EM)</w:t>
      </w:r>
    </w:p>
    <w:p w:rsidR="005E5E16" w:rsidRPr="007D4553" w:rsidRDefault="003050E7" w:rsidP="003050E7">
      <w:pPr>
        <w:spacing w:before="0" w:after="0" w:line="240" w:lineRule="auto"/>
        <w:rPr>
          <w:rFonts w:ascii="Calibri" w:eastAsia="Times New Roman" w:hAnsi="Calibri" w:cs="Arial"/>
          <w:color w:val="000000"/>
        </w:rPr>
      </w:pPr>
      <w:r w:rsidRPr="003050E7">
        <w:rPr>
          <w:rFonts w:ascii="Calibri" w:eastAsia="Times New Roman" w:hAnsi="Calibri" w:cs="Arial"/>
          <w:color w:val="000000"/>
        </w:rPr>
        <w:tab/>
      </w:r>
      <w:r w:rsidRPr="003050E7">
        <w:rPr>
          <w:rFonts w:ascii="Calibri" w:eastAsia="Times New Roman" w:hAnsi="Calibri" w:cs="Arial"/>
          <w:color w:val="000000"/>
        </w:rPr>
        <w:tab/>
      </w:r>
      <w:r w:rsidRPr="003050E7">
        <w:rPr>
          <w:rFonts w:ascii="Calibri" w:eastAsia="Times New Roman" w:hAnsi="Calibri" w:cs="Arial"/>
          <w:color w:val="000000"/>
        </w:rPr>
        <w:tab/>
      </w:r>
      <w:proofErr w:type="spellStart"/>
      <w:r w:rsidRPr="003050E7">
        <w:rPr>
          <w:rFonts w:ascii="Calibri" w:eastAsia="Times New Roman" w:hAnsi="Calibri" w:cs="Arial"/>
          <w:color w:val="000000"/>
        </w:rPr>
        <w:t>Dr.</w:t>
      </w:r>
      <w:proofErr w:type="spellEnd"/>
      <w:r w:rsidRPr="003050E7">
        <w:rPr>
          <w:rFonts w:ascii="Calibri" w:eastAsia="Times New Roman" w:hAnsi="Calibri" w:cs="Arial"/>
          <w:color w:val="000000"/>
        </w:rPr>
        <w:t xml:space="preserve"> Robert O’Connor (Phone) (EM)</w:t>
      </w:r>
    </w:p>
    <w:p w:rsidR="007D4553" w:rsidRPr="007D4553" w:rsidRDefault="007D4553" w:rsidP="0077757C">
      <w:pPr>
        <w:spacing w:before="0" w:after="0" w:line="240" w:lineRule="auto"/>
        <w:rPr>
          <w:rFonts w:ascii="Calibri" w:eastAsia="Times New Roman" w:hAnsi="Calibri" w:cs="Arial"/>
          <w:color w:val="000000"/>
        </w:rPr>
      </w:pPr>
    </w:p>
    <w:p w:rsidR="00455EA3" w:rsidRDefault="007D4553" w:rsidP="000E1112">
      <w:pPr>
        <w:spacing w:before="0" w:after="0" w:line="240" w:lineRule="auto"/>
        <w:rPr>
          <w:rFonts w:ascii="Calibri" w:eastAsia="Times New Roman" w:hAnsi="Calibri" w:cs="Arial"/>
          <w:color w:val="000000"/>
        </w:rPr>
      </w:pPr>
      <w:r>
        <w:rPr>
          <w:rFonts w:ascii="Calibri" w:eastAsia="Times New Roman" w:hAnsi="Calibri" w:cs="Arial"/>
          <w:color w:val="000000"/>
        </w:rPr>
        <w:t>Apologies:</w:t>
      </w:r>
      <w:r>
        <w:rPr>
          <w:rFonts w:ascii="Calibri" w:eastAsia="Times New Roman" w:hAnsi="Calibri" w:cs="Arial"/>
          <w:color w:val="000000"/>
        </w:rPr>
        <w:tab/>
      </w:r>
      <w:r>
        <w:rPr>
          <w:rFonts w:ascii="Calibri" w:eastAsia="Times New Roman" w:hAnsi="Calibri" w:cs="Arial"/>
          <w:color w:val="000000"/>
        </w:rPr>
        <w:tab/>
      </w:r>
      <w:proofErr w:type="spellStart"/>
      <w:r w:rsidR="003050E7">
        <w:rPr>
          <w:rFonts w:ascii="Calibri" w:eastAsia="Times New Roman" w:hAnsi="Calibri" w:cs="Arial"/>
          <w:color w:val="000000"/>
        </w:rPr>
        <w:t>Dr.</w:t>
      </w:r>
      <w:proofErr w:type="spellEnd"/>
      <w:r w:rsidR="003050E7">
        <w:rPr>
          <w:rFonts w:ascii="Calibri" w:eastAsia="Times New Roman" w:hAnsi="Calibri" w:cs="Arial"/>
          <w:color w:val="000000"/>
        </w:rPr>
        <w:t xml:space="preserve"> Cathy Kelly</w:t>
      </w:r>
    </w:p>
    <w:p w:rsidR="003050E7" w:rsidRPr="007D4553" w:rsidRDefault="003050E7" w:rsidP="000E1112">
      <w:pPr>
        <w:spacing w:before="0" w:after="0" w:line="240" w:lineRule="auto"/>
        <w:rPr>
          <w:rFonts w:ascii="Calibri" w:eastAsia="Times New Roman" w:hAnsi="Calibri" w:cs="Arial"/>
          <w:color w:val="000000"/>
        </w:rPr>
      </w:pPr>
      <w:r>
        <w:rPr>
          <w:rFonts w:ascii="Calibri" w:eastAsia="Times New Roman" w:hAnsi="Calibri" w:cs="Arial"/>
          <w:color w:val="000000"/>
        </w:rPr>
        <w:t xml:space="preserve">                                           </w:t>
      </w:r>
      <w:proofErr w:type="spellStart"/>
      <w:r w:rsidRPr="008D2071">
        <w:rPr>
          <w:rFonts w:ascii="Calibri" w:eastAsia="Times New Roman" w:hAnsi="Calibri" w:cs="Arial"/>
          <w:color w:val="000000"/>
        </w:rPr>
        <w:t>Dr.</w:t>
      </w:r>
      <w:proofErr w:type="spellEnd"/>
      <w:r w:rsidRPr="008D2071">
        <w:rPr>
          <w:rFonts w:ascii="Calibri" w:eastAsia="Times New Roman" w:hAnsi="Calibri" w:cs="Arial"/>
          <w:color w:val="000000"/>
        </w:rPr>
        <w:t xml:space="preserve"> Conan Donnelly</w:t>
      </w:r>
    </w:p>
    <w:p w:rsidR="007D4553" w:rsidRPr="007D4553" w:rsidRDefault="007D4553" w:rsidP="0077757C">
      <w:pPr>
        <w:spacing w:before="0" w:after="0" w:line="240" w:lineRule="auto"/>
        <w:jc w:val="both"/>
        <w:rPr>
          <w:rFonts w:ascii="Calibri" w:eastAsia="Times New Roman" w:hAnsi="Calibri" w:cs="Arial"/>
          <w:color w:val="000000"/>
        </w:rPr>
      </w:pPr>
    </w:p>
    <w:p w:rsidR="007D4553" w:rsidRDefault="0077757C" w:rsidP="000E1112">
      <w:pPr>
        <w:spacing w:before="0" w:after="0" w:line="240" w:lineRule="auto"/>
        <w:rPr>
          <w:rFonts w:ascii="Calibri" w:eastAsia="Times New Roman" w:hAnsi="Calibri" w:cs="Arial"/>
          <w:color w:val="000000"/>
        </w:rPr>
      </w:pPr>
      <w:r>
        <w:rPr>
          <w:rFonts w:ascii="Calibri" w:eastAsia="Times New Roman" w:hAnsi="Calibri" w:cs="Arial"/>
          <w:color w:val="000000"/>
        </w:rPr>
        <w:t>In attendance:</w:t>
      </w:r>
      <w:r>
        <w:rPr>
          <w:rFonts w:ascii="Calibri" w:eastAsia="Times New Roman" w:hAnsi="Calibri" w:cs="Arial"/>
          <w:color w:val="000000"/>
        </w:rPr>
        <w:tab/>
      </w:r>
      <w:r w:rsidR="00156454">
        <w:rPr>
          <w:rFonts w:ascii="Calibri" w:eastAsia="Times New Roman" w:hAnsi="Calibri" w:cs="Arial"/>
          <w:color w:val="000000"/>
        </w:rPr>
        <w:tab/>
      </w:r>
      <w:proofErr w:type="spellStart"/>
      <w:r w:rsidR="007D4553" w:rsidRPr="007D4553">
        <w:rPr>
          <w:rFonts w:ascii="Calibri" w:eastAsia="Times New Roman" w:hAnsi="Calibri" w:cs="Arial"/>
          <w:color w:val="000000"/>
        </w:rPr>
        <w:t>Prof.</w:t>
      </w:r>
      <w:proofErr w:type="spellEnd"/>
      <w:r w:rsidR="007D4553" w:rsidRPr="007D4553">
        <w:rPr>
          <w:rFonts w:ascii="Calibri" w:eastAsia="Times New Roman" w:hAnsi="Calibri" w:cs="Arial"/>
          <w:color w:val="000000"/>
        </w:rPr>
        <w:t xml:space="preserve"> Kerri Clough (KC)</w:t>
      </w:r>
    </w:p>
    <w:p w:rsidR="00EB1D28" w:rsidRDefault="00EB1D28" w:rsidP="00156454">
      <w:pPr>
        <w:spacing w:before="0" w:after="0" w:line="240" w:lineRule="auto"/>
        <w:ind w:left="1570" w:hanging="850"/>
      </w:pPr>
      <w:r>
        <w:rPr>
          <w:rFonts w:ascii="Calibri" w:eastAsia="Times New Roman" w:hAnsi="Calibri" w:cs="Arial"/>
          <w:color w:val="000000"/>
        </w:rPr>
        <w:t xml:space="preserve">            </w:t>
      </w:r>
      <w:r w:rsidR="000E1112">
        <w:rPr>
          <w:rFonts w:ascii="Calibri" w:eastAsia="Times New Roman" w:hAnsi="Calibri" w:cs="Arial"/>
          <w:color w:val="000000"/>
        </w:rPr>
        <w:t xml:space="preserve">                 </w:t>
      </w:r>
      <w:r>
        <w:rPr>
          <w:rFonts w:ascii="Calibri" w:eastAsia="Times New Roman" w:hAnsi="Calibri" w:cs="Arial"/>
          <w:color w:val="000000"/>
        </w:rPr>
        <w:t xml:space="preserve">Ms. </w:t>
      </w:r>
      <w:r>
        <w:t>Catherine McGovern</w:t>
      </w:r>
      <w:r w:rsidR="00BB4586">
        <w:t xml:space="preserve"> (</w:t>
      </w:r>
      <w:proofErr w:type="spellStart"/>
      <w:r w:rsidR="00BB4586">
        <w:t>CMcG</w:t>
      </w:r>
      <w:proofErr w:type="spellEnd"/>
      <w:r w:rsidR="00BB4586">
        <w:t>)</w:t>
      </w:r>
    </w:p>
    <w:p w:rsidR="00EB1D28" w:rsidRDefault="00EB1D28" w:rsidP="00156454">
      <w:pPr>
        <w:spacing w:before="0" w:after="0" w:line="240" w:lineRule="auto"/>
        <w:ind w:left="1570" w:hanging="850"/>
      </w:pPr>
      <w:r>
        <w:t xml:space="preserve">            </w:t>
      </w:r>
      <w:r w:rsidR="000E1112">
        <w:t xml:space="preserve">                 </w:t>
      </w:r>
      <w:r>
        <w:t>Mr. Niall Gillis (NG)</w:t>
      </w:r>
    </w:p>
    <w:p w:rsidR="00031623" w:rsidRDefault="00991C4C" w:rsidP="00031623">
      <w:pPr>
        <w:spacing w:before="0" w:after="0" w:line="240" w:lineRule="auto"/>
        <w:ind w:left="1570" w:hanging="850"/>
      </w:pPr>
      <w:r>
        <w:t xml:space="preserve">                             Ms. Siobhan Wright (SW)</w:t>
      </w:r>
      <w:r w:rsidR="00486C66">
        <w:t xml:space="preserve">            </w:t>
      </w:r>
      <w:r w:rsidR="000E1112">
        <w:t xml:space="preserve">               </w:t>
      </w:r>
    </w:p>
    <w:p w:rsidR="008A628A" w:rsidRPr="00031623" w:rsidRDefault="000E1112" w:rsidP="00031623">
      <w:pPr>
        <w:spacing w:before="0" w:after="0" w:line="240" w:lineRule="auto"/>
        <w:ind w:left="1570" w:hanging="850"/>
      </w:pPr>
      <w:r>
        <w:t xml:space="preserve">  </w:t>
      </w:r>
    </w:p>
    <w:p w:rsidR="00D762C7" w:rsidRDefault="00D762C7" w:rsidP="00D762C7">
      <w:pPr>
        <w:spacing w:before="0" w:after="0" w:line="240" w:lineRule="auto"/>
      </w:pPr>
    </w:p>
    <w:p w:rsidR="00D762C7" w:rsidRDefault="00D762C7" w:rsidP="00D762C7">
      <w:pPr>
        <w:spacing w:before="0" w:after="0" w:line="240" w:lineRule="auto"/>
        <w:rPr>
          <w:b/>
        </w:rPr>
      </w:pPr>
      <w:r w:rsidRPr="006145AE">
        <w:rPr>
          <w:b/>
        </w:rPr>
        <w:t>2. Minutes of the previous meeting</w:t>
      </w:r>
    </w:p>
    <w:p w:rsidR="00355F7F" w:rsidRDefault="00355F7F" w:rsidP="000E1112">
      <w:pPr>
        <w:spacing w:before="0" w:after="0" w:line="240" w:lineRule="auto"/>
        <w:rPr>
          <w:i/>
        </w:rPr>
      </w:pPr>
    </w:p>
    <w:p w:rsidR="00355F7F" w:rsidRDefault="00CB47A8" w:rsidP="000E1112">
      <w:pPr>
        <w:spacing w:before="0" w:after="0" w:line="240" w:lineRule="auto"/>
      </w:pPr>
      <w:proofErr w:type="spellStart"/>
      <w:r>
        <w:t>CMcG</w:t>
      </w:r>
      <w:proofErr w:type="spellEnd"/>
      <w:r>
        <w:t xml:space="preserve"> updated the Board on the p</w:t>
      </w:r>
      <w:r w:rsidR="00355F7F">
        <w:t>enetration</w:t>
      </w:r>
      <w:r>
        <w:t xml:space="preserve"> t</w:t>
      </w:r>
      <w:r w:rsidR="00355F7F">
        <w:t>ests conducted</w:t>
      </w:r>
      <w:r w:rsidR="00363095" w:rsidRPr="00363095">
        <w:t xml:space="preserve"> on its computer systems, networks and web applications</w:t>
      </w:r>
      <w:r w:rsidR="00355F7F">
        <w:t xml:space="preserve">. </w:t>
      </w:r>
      <w:r w:rsidR="00363095">
        <w:t>Three issues arose from the test, two of these have already been resolved the third is being look at by the disaster recovery team.</w:t>
      </w:r>
      <w:r w:rsidR="00355F7F">
        <w:t xml:space="preserve"> </w:t>
      </w:r>
    </w:p>
    <w:p w:rsidR="00363095" w:rsidRDefault="00363095" w:rsidP="000E1112">
      <w:pPr>
        <w:spacing w:before="0" w:after="0" w:line="240" w:lineRule="auto"/>
      </w:pPr>
    </w:p>
    <w:p w:rsidR="00363095" w:rsidRPr="00363095" w:rsidRDefault="00363095" w:rsidP="000E1112">
      <w:pPr>
        <w:spacing w:before="0" w:after="0" w:line="240" w:lineRule="auto"/>
        <w:rPr>
          <w:i/>
        </w:rPr>
      </w:pPr>
      <w:r w:rsidRPr="00C956B9">
        <w:rPr>
          <w:b/>
          <w:color w:val="5B9BD5" w:themeColor="accent1"/>
        </w:rPr>
        <w:t>Action:</w:t>
      </w:r>
      <w:r w:rsidRPr="00363095">
        <w:rPr>
          <w:i/>
        </w:rPr>
        <w:t xml:space="preserve"> </w:t>
      </w:r>
      <w:r w:rsidR="00CB47A8">
        <w:t>NCRI to conduct annual penetration t</w:t>
      </w:r>
      <w:r w:rsidRPr="00C956B9">
        <w:t>ests going forward.</w:t>
      </w:r>
    </w:p>
    <w:p w:rsidR="005F3033" w:rsidRDefault="005F3033" w:rsidP="00AF0E17">
      <w:pPr>
        <w:spacing w:before="0" w:after="0" w:line="240" w:lineRule="auto"/>
        <w:rPr>
          <w:i/>
        </w:rPr>
      </w:pPr>
    </w:p>
    <w:p w:rsidR="005F3033" w:rsidRDefault="005F3033" w:rsidP="005F3033">
      <w:pPr>
        <w:spacing w:before="0" w:after="0" w:line="240" w:lineRule="auto"/>
      </w:pPr>
      <w:r>
        <w:t xml:space="preserve">The minutes of the October </w:t>
      </w:r>
      <w:r w:rsidRPr="008A628A">
        <w:t>2019 meeting were approved as written.</w:t>
      </w:r>
      <w:r>
        <w:t xml:space="preserve"> </w:t>
      </w:r>
    </w:p>
    <w:p w:rsidR="005F3033" w:rsidRPr="00AF0E17" w:rsidRDefault="005F3033" w:rsidP="00AF0E17">
      <w:pPr>
        <w:spacing w:before="0" w:after="0" w:line="240" w:lineRule="auto"/>
        <w:rPr>
          <w:i/>
        </w:rPr>
      </w:pPr>
    </w:p>
    <w:p w:rsidR="00D762C7" w:rsidRDefault="00D762C7" w:rsidP="00D762C7">
      <w:pPr>
        <w:spacing w:before="0" w:after="0" w:line="240" w:lineRule="auto"/>
      </w:pPr>
    </w:p>
    <w:p w:rsidR="00D762C7" w:rsidRPr="0083257D" w:rsidRDefault="007E578C" w:rsidP="00D762C7">
      <w:pPr>
        <w:spacing w:before="0" w:after="0" w:line="240" w:lineRule="auto"/>
        <w:rPr>
          <w:b/>
        </w:rPr>
      </w:pPr>
      <w:r w:rsidRPr="0083257D">
        <w:rPr>
          <w:b/>
        </w:rPr>
        <w:t>3</w:t>
      </w:r>
      <w:r w:rsidR="00D762C7" w:rsidRPr="0083257D">
        <w:rPr>
          <w:b/>
        </w:rPr>
        <w:t>. Matters arising from the minutes not otherwise on the agenda</w:t>
      </w:r>
    </w:p>
    <w:p w:rsidR="006145AE" w:rsidRPr="0083257D" w:rsidRDefault="006145AE" w:rsidP="00D762C7">
      <w:pPr>
        <w:spacing w:before="0" w:after="0" w:line="240" w:lineRule="auto"/>
      </w:pPr>
    </w:p>
    <w:p w:rsidR="007E578C" w:rsidRPr="0083257D" w:rsidRDefault="0083257D" w:rsidP="0083257D">
      <w:pPr>
        <w:spacing w:before="0" w:after="0" w:line="240" w:lineRule="auto"/>
      </w:pPr>
      <w:r w:rsidRPr="0083257D">
        <w:t>There were no matters arising.</w:t>
      </w:r>
    </w:p>
    <w:p w:rsidR="0083257D" w:rsidRPr="00AF0E17" w:rsidRDefault="0083257D" w:rsidP="0083257D">
      <w:pPr>
        <w:spacing w:before="0" w:after="0" w:line="240" w:lineRule="auto"/>
        <w:rPr>
          <w:color w:val="FF0000"/>
        </w:rPr>
      </w:pPr>
    </w:p>
    <w:p w:rsidR="000A2BDB" w:rsidRPr="00CE4F34" w:rsidRDefault="007E578C" w:rsidP="007E578C">
      <w:pPr>
        <w:spacing w:before="0" w:after="0" w:line="240" w:lineRule="auto"/>
        <w:rPr>
          <w:b/>
        </w:rPr>
      </w:pPr>
      <w:r w:rsidRPr="00CE4F34">
        <w:rPr>
          <w:b/>
        </w:rPr>
        <w:t>4. Declaration of Conflicts of Interest</w:t>
      </w:r>
    </w:p>
    <w:p w:rsidR="007E578C" w:rsidRPr="00AF0E17" w:rsidRDefault="007E578C" w:rsidP="007E578C">
      <w:pPr>
        <w:spacing w:before="0" w:after="0" w:line="240" w:lineRule="auto"/>
        <w:rPr>
          <w:b/>
          <w:color w:val="FF0000"/>
        </w:rPr>
      </w:pPr>
    </w:p>
    <w:p w:rsidR="007E578C" w:rsidRPr="00CE4F34" w:rsidRDefault="007E578C" w:rsidP="000E1112">
      <w:pPr>
        <w:spacing w:before="0" w:after="0" w:line="240" w:lineRule="auto"/>
      </w:pPr>
      <w:r w:rsidRPr="00CE4F34">
        <w:t>There were no items on the agenda which may give rise to a conflict of interest.</w:t>
      </w:r>
      <w:r w:rsidR="00CE4F34" w:rsidRPr="00CE4F34">
        <w:t xml:space="preserve"> </w:t>
      </w:r>
    </w:p>
    <w:p w:rsidR="00CE4F34" w:rsidRDefault="00CE4F34" w:rsidP="000E1112">
      <w:pPr>
        <w:spacing w:before="0" w:after="0" w:line="240" w:lineRule="auto"/>
      </w:pPr>
      <w:r w:rsidRPr="00CE4F34">
        <w:t xml:space="preserve">JC informed the Board that he has stepped down from his role </w:t>
      </w:r>
      <w:r>
        <w:t xml:space="preserve">as </w:t>
      </w:r>
      <w:r w:rsidRPr="00CE4F34">
        <w:t xml:space="preserve">National Director </w:t>
      </w:r>
      <w:r w:rsidR="001A0118">
        <w:t xml:space="preserve">at </w:t>
      </w:r>
      <w:r w:rsidRPr="00CE4F34">
        <w:t xml:space="preserve">the </w:t>
      </w:r>
      <w:r w:rsidR="00CB47A8" w:rsidRPr="00CB47A8">
        <w:t>National Cancer Control Programme (NCCP)</w:t>
      </w:r>
      <w:r w:rsidRPr="00CE4F34">
        <w:t>, but will remain chair of the</w:t>
      </w:r>
      <w:r w:rsidR="00CB47A8">
        <w:t xml:space="preserve"> National Cancer Registry Ireland</w:t>
      </w:r>
      <w:r w:rsidRPr="00CE4F34">
        <w:t xml:space="preserve"> </w:t>
      </w:r>
      <w:r w:rsidR="00CB47A8">
        <w:t>(</w:t>
      </w:r>
      <w:r w:rsidRPr="00CE4F34">
        <w:t>NCRI</w:t>
      </w:r>
      <w:r w:rsidR="00CB47A8">
        <w:t>)</w:t>
      </w:r>
      <w:r w:rsidRPr="00CE4F34">
        <w:t xml:space="preserve"> Board until the NCCP National Director post is permanently filled.</w:t>
      </w:r>
    </w:p>
    <w:p w:rsidR="00CF1C8A" w:rsidRPr="00FF753F" w:rsidRDefault="00CF1C8A" w:rsidP="000E1112">
      <w:pPr>
        <w:spacing w:before="0" w:after="0" w:line="240" w:lineRule="auto"/>
        <w:rPr>
          <w:b/>
        </w:rPr>
      </w:pPr>
    </w:p>
    <w:p w:rsidR="00CF1C8A" w:rsidRPr="00FF753F" w:rsidRDefault="00CF1C8A" w:rsidP="000E1112">
      <w:pPr>
        <w:spacing w:before="0" w:after="0" w:line="240" w:lineRule="auto"/>
        <w:rPr>
          <w:b/>
        </w:rPr>
      </w:pPr>
      <w:r w:rsidRPr="00FF753F">
        <w:rPr>
          <w:b/>
        </w:rPr>
        <w:t>5. Directors Report</w:t>
      </w:r>
    </w:p>
    <w:p w:rsidR="00EA2739" w:rsidRPr="00FF753F" w:rsidRDefault="00EA2739" w:rsidP="000E1112">
      <w:pPr>
        <w:spacing w:before="0" w:after="0" w:line="240" w:lineRule="auto"/>
        <w:rPr>
          <w:b/>
        </w:rPr>
      </w:pPr>
    </w:p>
    <w:p w:rsidR="00A76568" w:rsidRPr="00FF753F" w:rsidRDefault="00EA2739" w:rsidP="000E1112">
      <w:pPr>
        <w:spacing w:before="0" w:after="0" w:line="240" w:lineRule="auto"/>
      </w:pPr>
      <w:r w:rsidRPr="00FF753F">
        <w:t>KC presented the</w:t>
      </w:r>
      <w:r w:rsidR="00FF753F" w:rsidRPr="00FF753F">
        <w:t xml:space="preserve"> Director’s r</w:t>
      </w:r>
      <w:r w:rsidRPr="00FF753F">
        <w:t>eport to the Board and update</w:t>
      </w:r>
      <w:r w:rsidR="00FF753F" w:rsidRPr="00FF753F">
        <w:t xml:space="preserve">d them on the plans for G. </w:t>
      </w:r>
      <w:r w:rsidRPr="00FF753F">
        <w:t>Scally to visit the Registry on the 3</w:t>
      </w:r>
      <w:r w:rsidRPr="00FF753F">
        <w:rPr>
          <w:vertAlign w:val="superscript"/>
        </w:rPr>
        <w:t>rd</w:t>
      </w:r>
      <w:r w:rsidRPr="00FF753F">
        <w:t xml:space="preserve"> of December for a Scally Review update meeting. </w:t>
      </w:r>
    </w:p>
    <w:p w:rsidR="00FF753F" w:rsidRPr="00FF753F" w:rsidRDefault="00FF753F" w:rsidP="000E1112">
      <w:pPr>
        <w:spacing w:before="0" w:after="0" w:line="240" w:lineRule="auto"/>
      </w:pPr>
      <w:r w:rsidRPr="00FF753F">
        <w:lastRenderedPageBreak/>
        <w:t>The Board requested that the Director’s Report be revised and sim</w:t>
      </w:r>
      <w:r w:rsidR="00944484">
        <w:t xml:space="preserve">ilar formatting be used throughout </w:t>
      </w:r>
      <w:r w:rsidRPr="00FF753F">
        <w:t xml:space="preserve">the document. KC reported that there are two data reports in test for monitoring the business and when finalized will be made available to the Board. </w:t>
      </w:r>
    </w:p>
    <w:p w:rsidR="00EA2739" w:rsidRDefault="00EA2739" w:rsidP="000E1112">
      <w:pPr>
        <w:spacing w:before="0" w:after="0" w:line="240" w:lineRule="auto"/>
        <w:rPr>
          <w:b/>
          <w:color w:val="FF0000"/>
        </w:rPr>
      </w:pPr>
    </w:p>
    <w:p w:rsidR="00A76568" w:rsidRDefault="00335C91" w:rsidP="000E1112">
      <w:pPr>
        <w:spacing w:before="0" w:after="0" w:line="240" w:lineRule="auto"/>
        <w:rPr>
          <w:b/>
          <w:color w:val="000000" w:themeColor="text1"/>
        </w:rPr>
      </w:pPr>
      <w:r>
        <w:rPr>
          <w:b/>
          <w:color w:val="000000" w:themeColor="text1"/>
        </w:rPr>
        <w:t>6. NCRI Strategy</w:t>
      </w:r>
    </w:p>
    <w:p w:rsidR="00A76568" w:rsidRPr="00A76568" w:rsidRDefault="00A76568" w:rsidP="000E1112">
      <w:pPr>
        <w:spacing w:before="0" w:after="0" w:line="240" w:lineRule="auto"/>
        <w:rPr>
          <w:b/>
          <w:color w:val="000000" w:themeColor="text1"/>
        </w:rPr>
      </w:pPr>
    </w:p>
    <w:p w:rsidR="00A76568" w:rsidRDefault="00A76568" w:rsidP="00A76568">
      <w:pPr>
        <w:spacing w:before="0" w:after="0" w:line="240" w:lineRule="auto"/>
      </w:pPr>
      <w:r>
        <w:t xml:space="preserve">An update was given on the launch of the NCRI’s new Strategic Plan and the Ministers office’s request to move the launch out to early 2020. The Board approved NCRI’s plan to change the dates on the Strategic Plan from 2019 – 2020 to 2020 – 2022 in line with deferred launch date. </w:t>
      </w:r>
    </w:p>
    <w:p w:rsidR="00A76568" w:rsidRDefault="00A76568" w:rsidP="00A76568">
      <w:pPr>
        <w:spacing w:before="0" w:after="0" w:line="240" w:lineRule="auto"/>
      </w:pPr>
    </w:p>
    <w:p w:rsidR="00A76568" w:rsidRDefault="00A76568" w:rsidP="00A76568">
      <w:pPr>
        <w:spacing w:before="0" w:after="0" w:line="240" w:lineRule="auto"/>
        <w:rPr>
          <w:i/>
        </w:rPr>
      </w:pPr>
      <w:r w:rsidRPr="00C956B9">
        <w:rPr>
          <w:b/>
          <w:color w:val="5B9BD5" w:themeColor="accent1"/>
        </w:rPr>
        <w:t>Action:</w:t>
      </w:r>
      <w:r w:rsidRPr="00AF0E17">
        <w:rPr>
          <w:i/>
        </w:rPr>
        <w:t xml:space="preserve"> </w:t>
      </w:r>
      <w:r w:rsidR="00233020">
        <w:t>SW</w:t>
      </w:r>
      <w:bookmarkStart w:id="0" w:name="_GoBack"/>
      <w:bookmarkEnd w:id="0"/>
      <w:r w:rsidRPr="00C956B9">
        <w:t xml:space="preserve"> to re contact the Minister’s </w:t>
      </w:r>
      <w:r w:rsidR="00115FB3">
        <w:t>office in mid-January to</w:t>
      </w:r>
      <w:r w:rsidRPr="00C956B9">
        <w:t xml:space="preserve"> agree a date in early 2020 for the launch.</w:t>
      </w:r>
    </w:p>
    <w:p w:rsidR="00A76568" w:rsidRDefault="00A76568" w:rsidP="00A76568">
      <w:pPr>
        <w:spacing w:before="0" w:after="0" w:line="240" w:lineRule="auto"/>
        <w:rPr>
          <w:i/>
        </w:rPr>
      </w:pPr>
    </w:p>
    <w:p w:rsidR="00156454" w:rsidRDefault="00A76568" w:rsidP="00D762C7">
      <w:pPr>
        <w:spacing w:before="0" w:after="0" w:line="240" w:lineRule="auto"/>
        <w:rPr>
          <w:b/>
          <w:color w:val="000000" w:themeColor="text1"/>
        </w:rPr>
      </w:pPr>
      <w:r w:rsidRPr="00A76568">
        <w:rPr>
          <w:b/>
          <w:color w:val="000000" w:themeColor="text1"/>
        </w:rPr>
        <w:t>7. Information Governance Project Proposal</w:t>
      </w:r>
    </w:p>
    <w:p w:rsidR="0059517C" w:rsidRDefault="0059517C" w:rsidP="00D762C7">
      <w:pPr>
        <w:spacing w:before="0" w:after="0" w:line="240" w:lineRule="auto"/>
        <w:rPr>
          <w:b/>
          <w:color w:val="000000" w:themeColor="text1"/>
        </w:rPr>
      </w:pPr>
    </w:p>
    <w:p w:rsidR="00C7095F" w:rsidRDefault="0059517C" w:rsidP="00D762C7">
      <w:pPr>
        <w:spacing w:before="0" w:after="0" w:line="240" w:lineRule="auto"/>
        <w:rPr>
          <w:color w:val="000000" w:themeColor="text1"/>
        </w:rPr>
      </w:pPr>
      <w:r>
        <w:rPr>
          <w:color w:val="000000" w:themeColor="text1"/>
        </w:rPr>
        <w:t xml:space="preserve">KC presented the Information Governance Project Proposal to the </w:t>
      </w:r>
      <w:r w:rsidRPr="0059517C">
        <w:rPr>
          <w:color w:val="000000" w:themeColor="text1"/>
        </w:rPr>
        <w:t xml:space="preserve">Board. </w:t>
      </w:r>
      <w:r>
        <w:rPr>
          <w:color w:val="000000" w:themeColor="text1"/>
        </w:rPr>
        <w:t>This is a p</w:t>
      </w:r>
      <w:r w:rsidRPr="0059517C">
        <w:rPr>
          <w:color w:val="000000" w:themeColor="text1"/>
        </w:rPr>
        <w:t xml:space="preserve">roposal to extend the Privacy Project referenced by </w:t>
      </w:r>
      <w:r>
        <w:rPr>
          <w:color w:val="000000" w:themeColor="text1"/>
        </w:rPr>
        <w:t xml:space="preserve">the </w:t>
      </w:r>
      <w:r w:rsidRPr="0059517C">
        <w:rPr>
          <w:color w:val="000000" w:themeColor="text1"/>
        </w:rPr>
        <w:t>DPO in</w:t>
      </w:r>
      <w:r>
        <w:rPr>
          <w:color w:val="000000" w:themeColor="text1"/>
        </w:rPr>
        <w:t xml:space="preserve"> her r</w:t>
      </w:r>
      <w:r w:rsidRPr="0059517C">
        <w:rPr>
          <w:color w:val="000000" w:themeColor="text1"/>
        </w:rPr>
        <w:t xml:space="preserve">eport to Board </w:t>
      </w:r>
      <w:r>
        <w:rPr>
          <w:color w:val="000000" w:themeColor="text1"/>
        </w:rPr>
        <w:t xml:space="preserve">on the 10.10.19 </w:t>
      </w:r>
      <w:r w:rsidRPr="0059517C">
        <w:rPr>
          <w:color w:val="000000" w:themeColor="text1"/>
        </w:rPr>
        <w:t>to a full Information Governance Project</w:t>
      </w:r>
      <w:r>
        <w:rPr>
          <w:color w:val="000000" w:themeColor="text1"/>
        </w:rPr>
        <w:t>.</w:t>
      </w:r>
      <w:r w:rsidR="00903FDB" w:rsidRPr="00903FDB">
        <w:t xml:space="preserve"> </w:t>
      </w:r>
      <w:r w:rsidR="00903FDB">
        <w:t xml:space="preserve">This </w:t>
      </w:r>
      <w:r w:rsidR="00903FDB" w:rsidRPr="00903FDB">
        <w:t>Project will address all Data Privacy compliance issues.</w:t>
      </w:r>
      <w:r w:rsidR="00903FDB">
        <w:t xml:space="preserve"> </w:t>
      </w:r>
    </w:p>
    <w:p w:rsidR="00115FB3" w:rsidRDefault="00115FB3" w:rsidP="00D762C7">
      <w:pPr>
        <w:spacing w:before="0" w:after="0" w:line="240" w:lineRule="auto"/>
        <w:rPr>
          <w:color w:val="000000" w:themeColor="text1"/>
        </w:rPr>
      </w:pPr>
    </w:p>
    <w:p w:rsidR="00903FDB" w:rsidRDefault="00903FDB" w:rsidP="00D762C7">
      <w:pPr>
        <w:spacing w:before="0" w:after="0" w:line="240" w:lineRule="auto"/>
        <w:rPr>
          <w:color w:val="000000" w:themeColor="text1"/>
        </w:rPr>
      </w:pPr>
      <w:r>
        <w:rPr>
          <w:color w:val="000000" w:themeColor="text1"/>
        </w:rPr>
        <w:t xml:space="preserve">KC also presented the </w:t>
      </w:r>
      <w:r w:rsidR="005F3033" w:rsidRPr="005F3033">
        <w:rPr>
          <w:color w:val="000000" w:themeColor="text1"/>
        </w:rPr>
        <w:t>NCRI Transformation Project Proposa</w:t>
      </w:r>
      <w:r w:rsidR="005F3033">
        <w:rPr>
          <w:color w:val="000000" w:themeColor="text1"/>
        </w:rPr>
        <w:t xml:space="preserve">l </w:t>
      </w:r>
      <w:r w:rsidR="005F3033" w:rsidRPr="005F3033">
        <w:rPr>
          <w:color w:val="000000" w:themeColor="text1"/>
        </w:rPr>
        <w:t xml:space="preserve">to combine the various NCRI change initiatives (Scally, corporate strategy, modernisation, National Cancer Strategy, </w:t>
      </w:r>
      <w:r w:rsidR="00BF737F">
        <w:rPr>
          <w:color w:val="000000" w:themeColor="text1"/>
        </w:rPr>
        <w:t xml:space="preserve">Governance </w:t>
      </w:r>
      <w:r w:rsidR="005F3033" w:rsidRPr="005F3033">
        <w:rPr>
          <w:color w:val="000000" w:themeColor="text1"/>
        </w:rPr>
        <w:t>etc.) into a single Transformation Project under unified management and governance structures.</w:t>
      </w:r>
      <w:r w:rsidR="00C956B9" w:rsidRPr="00C956B9">
        <w:t xml:space="preserve"> </w:t>
      </w:r>
      <w:r w:rsidR="00C956B9">
        <w:t>The idea to d</w:t>
      </w:r>
      <w:r w:rsidR="00C956B9" w:rsidRPr="00C956B9">
        <w:rPr>
          <w:color w:val="000000" w:themeColor="text1"/>
        </w:rPr>
        <w:t>evelop a consolidated project implementation plan covering all NCRI change-related project</w:t>
      </w:r>
      <w:r w:rsidR="00115FB3">
        <w:rPr>
          <w:color w:val="000000" w:themeColor="text1"/>
        </w:rPr>
        <w:t xml:space="preserve"> was </w:t>
      </w:r>
      <w:r w:rsidR="00BF737F">
        <w:rPr>
          <w:color w:val="000000" w:themeColor="text1"/>
        </w:rPr>
        <w:t>presented and</w:t>
      </w:r>
      <w:r w:rsidR="00115FB3">
        <w:rPr>
          <w:color w:val="000000" w:themeColor="text1"/>
        </w:rPr>
        <w:t xml:space="preserve"> the</w:t>
      </w:r>
      <w:r w:rsidR="00C7095F">
        <w:rPr>
          <w:color w:val="000000" w:themeColor="text1"/>
        </w:rPr>
        <w:t xml:space="preserve"> Board were aske</w:t>
      </w:r>
      <w:r w:rsidR="00BE32B2">
        <w:rPr>
          <w:color w:val="000000" w:themeColor="text1"/>
        </w:rPr>
        <w:t>d to give their feedback</w:t>
      </w:r>
      <w:r w:rsidR="00C7095F">
        <w:rPr>
          <w:color w:val="000000" w:themeColor="text1"/>
        </w:rPr>
        <w:t xml:space="preserve">. The Board recognised the work </w:t>
      </w:r>
      <w:r w:rsidR="0065331B">
        <w:rPr>
          <w:color w:val="000000" w:themeColor="text1"/>
        </w:rPr>
        <w:t>carried out</w:t>
      </w:r>
      <w:r w:rsidR="00BF737F">
        <w:rPr>
          <w:color w:val="000000" w:themeColor="text1"/>
        </w:rPr>
        <w:t xml:space="preserve"> on change</w:t>
      </w:r>
      <w:r w:rsidR="00C7095F">
        <w:rPr>
          <w:color w:val="000000" w:themeColor="text1"/>
        </w:rPr>
        <w:t xml:space="preserve"> in</w:t>
      </w:r>
      <w:r w:rsidR="00EC0ACA">
        <w:rPr>
          <w:color w:val="000000" w:themeColor="text1"/>
        </w:rPr>
        <w:t>itiatives to date and emphasised that</w:t>
      </w:r>
      <w:r w:rsidR="00C7095F">
        <w:rPr>
          <w:color w:val="000000" w:themeColor="text1"/>
        </w:rPr>
        <w:t xml:space="preserve"> </w:t>
      </w:r>
      <w:r w:rsidR="0065331B">
        <w:rPr>
          <w:color w:val="000000" w:themeColor="text1"/>
        </w:rPr>
        <w:t xml:space="preserve">this work be acknowledged within the final Implementation Plan. </w:t>
      </w:r>
      <w:r w:rsidR="00311E31">
        <w:rPr>
          <w:color w:val="000000" w:themeColor="text1"/>
        </w:rPr>
        <w:t>The B</w:t>
      </w:r>
      <w:r w:rsidR="000D02F6">
        <w:rPr>
          <w:color w:val="000000" w:themeColor="text1"/>
        </w:rPr>
        <w:t>oard p</w:t>
      </w:r>
      <w:r w:rsidR="00F12E5D">
        <w:rPr>
          <w:color w:val="000000" w:themeColor="text1"/>
        </w:rPr>
        <w:t>oi</w:t>
      </w:r>
      <w:r w:rsidR="00BF737F">
        <w:rPr>
          <w:color w:val="000000" w:themeColor="text1"/>
        </w:rPr>
        <w:t>nted out that getting staff buy-</w:t>
      </w:r>
      <w:r w:rsidR="000D02F6">
        <w:rPr>
          <w:color w:val="000000" w:themeColor="text1"/>
        </w:rPr>
        <w:t xml:space="preserve">in is key to the success of the project. </w:t>
      </w:r>
      <w:r w:rsidR="0065331B">
        <w:rPr>
          <w:color w:val="000000" w:themeColor="text1"/>
        </w:rPr>
        <w:t xml:space="preserve">The Board </w:t>
      </w:r>
      <w:r w:rsidR="00115FB3">
        <w:rPr>
          <w:color w:val="000000" w:themeColor="text1"/>
        </w:rPr>
        <w:t>endorsed</w:t>
      </w:r>
      <w:r w:rsidR="0065331B">
        <w:rPr>
          <w:color w:val="000000" w:themeColor="text1"/>
        </w:rPr>
        <w:t xml:space="preserve"> </w:t>
      </w:r>
      <w:r w:rsidR="00BE32B2">
        <w:rPr>
          <w:color w:val="000000" w:themeColor="text1"/>
        </w:rPr>
        <w:t>the Transformation Project</w:t>
      </w:r>
      <w:r w:rsidR="0065331B">
        <w:rPr>
          <w:color w:val="000000" w:themeColor="text1"/>
        </w:rPr>
        <w:t xml:space="preserve"> proposal.</w:t>
      </w:r>
    </w:p>
    <w:p w:rsidR="00C956B9" w:rsidRDefault="00C956B9" w:rsidP="00D762C7">
      <w:pPr>
        <w:spacing w:before="0" w:after="0" w:line="240" w:lineRule="auto"/>
        <w:rPr>
          <w:color w:val="000000" w:themeColor="text1"/>
        </w:rPr>
      </w:pPr>
    </w:p>
    <w:p w:rsidR="00C956B9" w:rsidRDefault="00C956B9" w:rsidP="00D762C7">
      <w:pPr>
        <w:spacing w:before="0" w:after="0" w:line="240" w:lineRule="auto"/>
        <w:rPr>
          <w:color w:val="000000" w:themeColor="text1"/>
        </w:rPr>
      </w:pPr>
      <w:r w:rsidRPr="00C956B9">
        <w:rPr>
          <w:b/>
          <w:color w:val="5B9BD5" w:themeColor="accent1"/>
        </w:rPr>
        <w:t xml:space="preserve">Action: </w:t>
      </w:r>
      <w:r w:rsidR="00BF737F" w:rsidRPr="00BF737F">
        <w:rPr>
          <w:color w:val="000000" w:themeColor="text1"/>
        </w:rPr>
        <w:t xml:space="preserve">Transformation Project </w:t>
      </w:r>
      <w:r w:rsidR="00B230D4" w:rsidRPr="00B230D4">
        <w:rPr>
          <w:color w:val="000000" w:themeColor="text1"/>
        </w:rPr>
        <w:t>to be</w:t>
      </w:r>
      <w:r w:rsidR="00B230D4">
        <w:rPr>
          <w:color w:val="000000" w:themeColor="text1"/>
        </w:rPr>
        <w:t xml:space="preserve"> included as standing i</w:t>
      </w:r>
      <w:r w:rsidR="00B230D4" w:rsidRPr="00B230D4">
        <w:rPr>
          <w:color w:val="000000" w:themeColor="text1"/>
        </w:rPr>
        <w:t xml:space="preserve">tem on </w:t>
      </w:r>
      <w:r w:rsidR="00B230D4">
        <w:rPr>
          <w:color w:val="000000" w:themeColor="text1"/>
        </w:rPr>
        <w:t>Board a</w:t>
      </w:r>
      <w:r w:rsidR="00B230D4" w:rsidRPr="00B230D4">
        <w:rPr>
          <w:color w:val="000000" w:themeColor="text1"/>
        </w:rPr>
        <w:t>genda going forward.</w:t>
      </w:r>
    </w:p>
    <w:p w:rsidR="005714F6" w:rsidRPr="00C956B9" w:rsidRDefault="005714F6" w:rsidP="00D762C7">
      <w:pPr>
        <w:spacing w:before="0" w:after="0" w:line="240" w:lineRule="auto"/>
        <w:rPr>
          <w:b/>
          <w:color w:val="5B9BD5" w:themeColor="accent1"/>
        </w:rPr>
      </w:pPr>
    </w:p>
    <w:p w:rsidR="00A76568" w:rsidRDefault="00C7095F" w:rsidP="00D762C7">
      <w:pPr>
        <w:spacing w:before="0" w:after="0" w:line="240" w:lineRule="auto"/>
        <w:rPr>
          <w:b/>
          <w:color w:val="000000" w:themeColor="text1"/>
        </w:rPr>
      </w:pPr>
      <w:r w:rsidRPr="00C7095F">
        <w:rPr>
          <w:b/>
          <w:color w:val="5B9BD5" w:themeColor="accent1"/>
        </w:rPr>
        <w:t>Action:</w:t>
      </w:r>
      <w:r>
        <w:rPr>
          <w:b/>
          <w:color w:val="000000" w:themeColor="text1"/>
        </w:rPr>
        <w:t xml:space="preserve"> </w:t>
      </w:r>
      <w:r w:rsidRPr="00C7095F">
        <w:rPr>
          <w:color w:val="000000" w:themeColor="text1"/>
        </w:rPr>
        <w:t>Operations and costing plan</w:t>
      </w:r>
      <w:r w:rsidR="0065331B" w:rsidRPr="0065331B">
        <w:t xml:space="preserve"> </w:t>
      </w:r>
      <w:r w:rsidR="0065331B">
        <w:t xml:space="preserve">for the </w:t>
      </w:r>
      <w:r w:rsidR="0065331B" w:rsidRPr="0065331B">
        <w:rPr>
          <w:color w:val="000000" w:themeColor="text1"/>
        </w:rPr>
        <w:t>NCRI Transformation Project</w:t>
      </w:r>
      <w:r w:rsidRPr="00C7095F">
        <w:rPr>
          <w:color w:val="000000" w:themeColor="text1"/>
        </w:rPr>
        <w:t xml:space="preserve"> to </w:t>
      </w:r>
      <w:r w:rsidR="00115FB3">
        <w:rPr>
          <w:color w:val="000000" w:themeColor="text1"/>
        </w:rPr>
        <w:t>be presented at the next B</w:t>
      </w:r>
      <w:r w:rsidRPr="00C7095F">
        <w:rPr>
          <w:color w:val="000000" w:themeColor="text1"/>
        </w:rPr>
        <w:t>oard meeting.</w:t>
      </w:r>
      <w:r>
        <w:rPr>
          <w:b/>
          <w:color w:val="000000" w:themeColor="text1"/>
        </w:rPr>
        <w:t xml:space="preserve"> </w:t>
      </w:r>
    </w:p>
    <w:p w:rsidR="00C7095F" w:rsidRPr="00A76568" w:rsidRDefault="00C7095F" w:rsidP="00D762C7">
      <w:pPr>
        <w:spacing w:before="0" w:after="0" w:line="240" w:lineRule="auto"/>
        <w:rPr>
          <w:b/>
          <w:color w:val="000000" w:themeColor="text1"/>
        </w:rPr>
      </w:pPr>
    </w:p>
    <w:p w:rsidR="000A2BDB" w:rsidRPr="00657A42" w:rsidRDefault="00F12E5D" w:rsidP="00D762C7">
      <w:pPr>
        <w:spacing w:before="0" w:after="0" w:line="240" w:lineRule="auto"/>
        <w:rPr>
          <w:b/>
        </w:rPr>
      </w:pPr>
      <w:r w:rsidRPr="00657A42">
        <w:rPr>
          <w:b/>
        </w:rPr>
        <w:t>8</w:t>
      </w:r>
      <w:r w:rsidR="00D762C7" w:rsidRPr="00657A42">
        <w:rPr>
          <w:b/>
        </w:rPr>
        <w:t xml:space="preserve">. </w:t>
      </w:r>
      <w:r w:rsidR="00CF1C8A" w:rsidRPr="00657A42">
        <w:rPr>
          <w:b/>
        </w:rPr>
        <w:t>Finance Update</w:t>
      </w:r>
    </w:p>
    <w:p w:rsidR="006145AE" w:rsidRPr="00657A42" w:rsidRDefault="006145AE" w:rsidP="00D762C7">
      <w:pPr>
        <w:spacing w:before="0" w:after="0" w:line="240" w:lineRule="auto"/>
        <w:rPr>
          <w:b/>
        </w:rPr>
      </w:pPr>
    </w:p>
    <w:p w:rsidR="00F12E5D" w:rsidRPr="00657A42" w:rsidRDefault="00F12E5D" w:rsidP="00F12E5D">
      <w:pPr>
        <w:spacing w:before="0" w:after="0" w:line="240" w:lineRule="auto"/>
      </w:pPr>
      <w:r w:rsidRPr="00657A42">
        <w:t xml:space="preserve">Management Accounts to the 31st October 2019 were presented to the Board and a forecast to the 31st December 2019 was also reviewed. NG acknowledged the hard work of his team in the implementation of a new month - end closing process and the production of timely accounts for the Registry and the Board Meeting. </w:t>
      </w:r>
    </w:p>
    <w:p w:rsidR="00156454" w:rsidRPr="00657A42" w:rsidRDefault="00F12E5D" w:rsidP="00F12E5D">
      <w:pPr>
        <w:spacing w:before="0" w:after="0" w:line="240" w:lineRule="auto"/>
      </w:pPr>
      <w:r w:rsidRPr="00657A42">
        <w:t xml:space="preserve">The forecast for 2019 is currently showing a full year drawdown of €3.24m. This is forecast €182k less than the allocation for the year and is primarily due to unspent pension’s lump sums on retirement of €160K. The actual spending of this sum is outside the control of the Registry and is included in the allocation based on retirement eligibility. Training costs budget also underspent YTD as requests have been lower than anticipated. FH reported to the Board that the A&amp;R Committee </w:t>
      </w:r>
      <w:r w:rsidR="005F7785">
        <w:t>have</w:t>
      </w:r>
      <w:r w:rsidRPr="00657A42">
        <w:t xml:space="preserve"> recommended that </w:t>
      </w:r>
      <w:r w:rsidR="00C64C4B">
        <w:t xml:space="preserve">where </w:t>
      </w:r>
      <w:r w:rsidRPr="00657A42">
        <w:t>possible unspent training budget be spent</w:t>
      </w:r>
      <w:r w:rsidR="00C64C4B">
        <w:t>.</w:t>
      </w:r>
    </w:p>
    <w:p w:rsidR="00F12E5D" w:rsidRPr="00AF0E17" w:rsidRDefault="00F12E5D" w:rsidP="00F12E5D">
      <w:pPr>
        <w:spacing w:before="0" w:after="0" w:line="240" w:lineRule="auto"/>
        <w:rPr>
          <w:b/>
          <w:color w:val="FF0000"/>
        </w:rPr>
      </w:pPr>
    </w:p>
    <w:p w:rsidR="00D762C7" w:rsidRPr="00AB4FC8" w:rsidRDefault="00657A42" w:rsidP="00D762C7">
      <w:pPr>
        <w:spacing w:before="0" w:after="0" w:line="240" w:lineRule="auto"/>
        <w:rPr>
          <w:b/>
        </w:rPr>
      </w:pPr>
      <w:r w:rsidRPr="00AB4FC8">
        <w:rPr>
          <w:b/>
        </w:rPr>
        <w:t>9</w:t>
      </w:r>
      <w:r w:rsidR="00747739" w:rsidRPr="00AB4FC8">
        <w:rPr>
          <w:b/>
        </w:rPr>
        <w:t xml:space="preserve">. </w:t>
      </w:r>
      <w:r w:rsidRPr="00AB4FC8">
        <w:rPr>
          <w:b/>
        </w:rPr>
        <w:t>Scally Implementation Plan Update</w:t>
      </w:r>
    </w:p>
    <w:p w:rsidR="006145AE" w:rsidRDefault="006145AE" w:rsidP="00D762C7">
      <w:pPr>
        <w:spacing w:before="0" w:after="0" w:line="240" w:lineRule="auto"/>
        <w:rPr>
          <w:b/>
          <w:color w:val="FF0000"/>
        </w:rPr>
      </w:pPr>
    </w:p>
    <w:p w:rsidR="00657A42" w:rsidRPr="00AB4FC8" w:rsidRDefault="00657A42" w:rsidP="00D762C7">
      <w:pPr>
        <w:spacing w:before="0" w:after="0" w:line="240" w:lineRule="auto"/>
      </w:pPr>
      <w:proofErr w:type="spellStart"/>
      <w:r w:rsidRPr="00AB4FC8">
        <w:t>CMcG</w:t>
      </w:r>
      <w:proofErr w:type="spellEnd"/>
      <w:r w:rsidRPr="00AB4FC8">
        <w:t xml:space="preserve"> presented </w:t>
      </w:r>
      <w:r w:rsidR="00AB4FC8" w:rsidRPr="00AB4FC8">
        <w:t xml:space="preserve">the update </w:t>
      </w:r>
      <w:r w:rsidR="005F7785">
        <w:t>to the B</w:t>
      </w:r>
      <w:r w:rsidRPr="00AB4FC8">
        <w:t>oard acknowledging that the report was outdated and that an updated version</w:t>
      </w:r>
      <w:r w:rsidR="00AB4FC8" w:rsidRPr="00AB4FC8">
        <w:t xml:space="preserve"> was</w:t>
      </w:r>
      <w:r w:rsidRPr="00AB4FC8">
        <w:t xml:space="preserve"> being prepared for the December 3rd</w:t>
      </w:r>
      <w:r w:rsidR="00FF753F">
        <w:t xml:space="preserve"> meeting with G.</w:t>
      </w:r>
      <w:r w:rsidRPr="00AB4FC8">
        <w:t xml:space="preserve"> Scally.  </w:t>
      </w:r>
    </w:p>
    <w:p w:rsidR="00AB4FC8" w:rsidRPr="00AB4FC8" w:rsidRDefault="00AB4FC8" w:rsidP="00D762C7">
      <w:pPr>
        <w:spacing w:before="0" w:after="0" w:line="240" w:lineRule="auto"/>
      </w:pPr>
    </w:p>
    <w:p w:rsidR="00AB4FC8" w:rsidRPr="00AB4FC8" w:rsidRDefault="00AB4FC8" w:rsidP="00D762C7">
      <w:pPr>
        <w:spacing w:before="0" w:after="0" w:line="240" w:lineRule="auto"/>
      </w:pPr>
      <w:r w:rsidRPr="00AB4FC8">
        <w:rPr>
          <w:b/>
          <w:color w:val="5B9BD5" w:themeColor="accent1"/>
        </w:rPr>
        <w:lastRenderedPageBreak/>
        <w:t>Action:</w:t>
      </w:r>
      <w:r w:rsidRPr="00AB4FC8">
        <w:t xml:space="preserve"> </w:t>
      </w:r>
      <w:r w:rsidR="008660C3">
        <w:t>SW to send u</w:t>
      </w:r>
      <w:r w:rsidRPr="00AB4FC8">
        <w:t>pdated version to Board members as soon as it is finalized.</w:t>
      </w:r>
    </w:p>
    <w:p w:rsidR="003833D6" w:rsidRDefault="00AB4FC8" w:rsidP="00AB4FC8">
      <w:pPr>
        <w:spacing w:line="240" w:lineRule="auto"/>
      </w:pPr>
      <w:proofErr w:type="spellStart"/>
      <w:r>
        <w:t>CMcG</w:t>
      </w:r>
      <w:proofErr w:type="spellEnd"/>
      <w:r>
        <w:t xml:space="preserve"> reported that a</w:t>
      </w:r>
      <w:r w:rsidRPr="00AB4FC8">
        <w:t xml:space="preserve"> MOU between the NCRI and </w:t>
      </w:r>
      <w:r w:rsidR="00BE32B2">
        <w:t>National Screening Service (</w:t>
      </w:r>
      <w:r w:rsidRPr="00AB4FC8">
        <w:t>NSS</w:t>
      </w:r>
      <w:r w:rsidR="00BE32B2">
        <w:t>)</w:t>
      </w:r>
      <w:r w:rsidRPr="00AB4FC8">
        <w:t xml:space="preserve"> has been signed and will put in place a structure for collaborat</w:t>
      </w:r>
      <w:r w:rsidR="003833D6">
        <w:t>ive</w:t>
      </w:r>
      <w:r w:rsidR="005F7785">
        <w:t xml:space="preserve"> working over the next year. She also reported </w:t>
      </w:r>
      <w:r w:rsidR="003833D6">
        <w:t>that</w:t>
      </w:r>
      <w:r w:rsidR="003833D6" w:rsidRPr="003833D6">
        <w:t xml:space="preserve"> NCRI is currently in dialogue with the </w:t>
      </w:r>
      <w:r w:rsidR="00BE32B2">
        <w:t>Health Information Unit (</w:t>
      </w:r>
      <w:r w:rsidR="003833D6" w:rsidRPr="003833D6">
        <w:t>HIU</w:t>
      </w:r>
      <w:r w:rsidR="00BE32B2">
        <w:t>)</w:t>
      </w:r>
      <w:r w:rsidR="003833D6" w:rsidRPr="003833D6">
        <w:t xml:space="preserve"> and </w:t>
      </w:r>
      <w:r w:rsidR="00BE32B2">
        <w:t>t</w:t>
      </w:r>
      <w:r w:rsidR="00BE32B2" w:rsidRPr="00BE32B2">
        <w:t xml:space="preserve">he HSE National Cancer Control Programme </w:t>
      </w:r>
      <w:r w:rsidR="00BE32B2">
        <w:t>(</w:t>
      </w:r>
      <w:r w:rsidR="003833D6" w:rsidRPr="003833D6">
        <w:t>NCCP</w:t>
      </w:r>
      <w:r w:rsidR="00BE32B2">
        <w:t>)</w:t>
      </w:r>
      <w:r w:rsidR="003833D6" w:rsidRPr="003833D6">
        <w:t xml:space="preserve"> to prepare an MOU to oversee collaborative </w:t>
      </w:r>
      <w:r w:rsidR="00BF737F">
        <w:t xml:space="preserve">activity. </w:t>
      </w:r>
      <w:r w:rsidR="00C64C4B">
        <w:t>The Board were appreciative of efforts made to date and JC noted that external relationships will continue.</w:t>
      </w:r>
    </w:p>
    <w:p w:rsidR="00AB4FC8" w:rsidRDefault="00AB4FC8" w:rsidP="00AB4FC8">
      <w:pPr>
        <w:spacing w:line="240" w:lineRule="auto"/>
        <w:rPr>
          <w:b/>
        </w:rPr>
      </w:pPr>
      <w:r w:rsidRPr="00AB4FC8">
        <w:rPr>
          <w:b/>
        </w:rPr>
        <w:t>10. Report on Data Architectur</w:t>
      </w:r>
      <w:r>
        <w:rPr>
          <w:b/>
        </w:rPr>
        <w:t>e</w:t>
      </w:r>
    </w:p>
    <w:p w:rsidR="008660C3" w:rsidRDefault="008660C3" w:rsidP="00AB4FC8">
      <w:pPr>
        <w:spacing w:line="240" w:lineRule="auto"/>
      </w:pPr>
      <w:proofErr w:type="spellStart"/>
      <w:r>
        <w:t>CMcG</w:t>
      </w:r>
      <w:proofErr w:type="spellEnd"/>
      <w:r>
        <w:t xml:space="preserve"> reported</w:t>
      </w:r>
      <w:r w:rsidRPr="008660C3">
        <w:t xml:space="preserve"> that the Data Architecture </w:t>
      </w:r>
      <w:r w:rsidR="005F7785">
        <w:t xml:space="preserve">tender </w:t>
      </w:r>
      <w:r>
        <w:t xml:space="preserve">has been published and will close in January on the advice of the OGP. </w:t>
      </w:r>
      <w:r w:rsidR="00C64C4B">
        <w:t xml:space="preserve">The Board thanked </w:t>
      </w:r>
      <w:proofErr w:type="spellStart"/>
      <w:r w:rsidR="00C64C4B">
        <w:t>CMcG</w:t>
      </w:r>
      <w:proofErr w:type="spellEnd"/>
      <w:r w:rsidR="00C64C4B">
        <w:t xml:space="preserve"> for </w:t>
      </w:r>
      <w:r w:rsidR="005F7785">
        <w:t>her efforts in getting this published.</w:t>
      </w:r>
    </w:p>
    <w:p w:rsidR="00031623" w:rsidRPr="00031623" w:rsidRDefault="008660C3" w:rsidP="00031623">
      <w:pPr>
        <w:spacing w:line="240" w:lineRule="auto"/>
        <w:rPr>
          <w:b/>
        </w:rPr>
      </w:pPr>
      <w:r w:rsidRPr="00AB4FC8">
        <w:rPr>
          <w:b/>
          <w:color w:val="5B9BD5" w:themeColor="accent1"/>
        </w:rPr>
        <w:t>Action:</w:t>
      </w:r>
      <w:r w:rsidRPr="008660C3">
        <w:t xml:space="preserve"> </w:t>
      </w:r>
      <w:proofErr w:type="spellStart"/>
      <w:r>
        <w:t>CMcG</w:t>
      </w:r>
      <w:proofErr w:type="spellEnd"/>
      <w:r>
        <w:t xml:space="preserve"> to report tender responses/reward at next Board meeting.</w:t>
      </w:r>
    </w:p>
    <w:p w:rsidR="00D762C7" w:rsidRPr="00AB4FC8" w:rsidRDefault="00AB4FC8" w:rsidP="00D762C7">
      <w:pPr>
        <w:spacing w:before="0" w:after="0" w:line="240" w:lineRule="auto"/>
        <w:rPr>
          <w:b/>
        </w:rPr>
      </w:pPr>
      <w:r>
        <w:rPr>
          <w:b/>
        </w:rPr>
        <w:t>11</w:t>
      </w:r>
      <w:r w:rsidR="00D762C7" w:rsidRPr="00AB4FC8">
        <w:rPr>
          <w:b/>
        </w:rPr>
        <w:t xml:space="preserve">. </w:t>
      </w:r>
      <w:r w:rsidR="00A20D55" w:rsidRPr="00AB4FC8">
        <w:rPr>
          <w:b/>
        </w:rPr>
        <w:t>Top Risks</w:t>
      </w:r>
      <w:r w:rsidR="00031623">
        <w:rPr>
          <w:b/>
        </w:rPr>
        <w:t xml:space="preserve"> Report </w:t>
      </w:r>
    </w:p>
    <w:p w:rsidR="006145AE" w:rsidRPr="00AF0E17" w:rsidRDefault="006145AE" w:rsidP="00D762C7">
      <w:pPr>
        <w:spacing w:before="0" w:after="0" w:line="240" w:lineRule="auto"/>
        <w:rPr>
          <w:b/>
          <w:color w:val="FF0000"/>
        </w:rPr>
      </w:pPr>
    </w:p>
    <w:p w:rsidR="00EB1D28" w:rsidRPr="00C63918" w:rsidRDefault="000D6194" w:rsidP="00D762C7">
      <w:pPr>
        <w:spacing w:before="0" w:after="0" w:line="240" w:lineRule="auto"/>
      </w:pPr>
      <w:r w:rsidRPr="000D6194">
        <w:t xml:space="preserve">FH presented the </w:t>
      </w:r>
      <w:r w:rsidR="00031623">
        <w:t xml:space="preserve">Top Risks </w:t>
      </w:r>
      <w:r w:rsidRPr="000D6194">
        <w:t xml:space="preserve">to the Board reporting that </w:t>
      </w:r>
      <w:r w:rsidR="00031623">
        <w:t xml:space="preserve">the </w:t>
      </w:r>
      <w:r w:rsidRPr="000D6194">
        <w:t xml:space="preserve">two top registration risks tied into </w:t>
      </w:r>
      <w:r w:rsidR="00031623" w:rsidRPr="000D6194">
        <w:t>the implementation</w:t>
      </w:r>
      <w:r w:rsidRPr="000D6194">
        <w:t xml:space="preserve"> of </w:t>
      </w:r>
      <w:proofErr w:type="spellStart"/>
      <w:r w:rsidRPr="000D6194">
        <w:t>MedLis</w:t>
      </w:r>
      <w:proofErr w:type="spellEnd"/>
      <w:r w:rsidRPr="000D6194">
        <w:t xml:space="preserve"> and are out</w:t>
      </w:r>
      <w:r w:rsidR="00BE32B2">
        <w:t xml:space="preserve"> of the control of the </w:t>
      </w:r>
      <w:proofErr w:type="spellStart"/>
      <w:r w:rsidR="00BE32B2">
        <w:t>ncri</w:t>
      </w:r>
      <w:r w:rsidRPr="000D6194">
        <w:t>as</w:t>
      </w:r>
      <w:proofErr w:type="spellEnd"/>
      <w:r w:rsidRPr="000D6194">
        <w:t xml:space="preserve"> it is a passive participant in its roll out. He also reported that the NCRI are in the process of recruiting a new HR manager and that </w:t>
      </w:r>
      <w:r w:rsidR="00031623">
        <w:t>s</w:t>
      </w:r>
      <w:r w:rsidRPr="000D6194">
        <w:t xml:space="preserve">taff and human resources risks will be updated and addressed as soon as the position has been </w:t>
      </w:r>
      <w:r w:rsidRPr="00C63918">
        <w:t>filled.</w:t>
      </w:r>
      <w:r w:rsidR="00C63918">
        <w:t xml:space="preserve"> He informed the Board of</w:t>
      </w:r>
      <w:r w:rsidRPr="00C63918">
        <w:t xml:space="preserve"> NCRI’s plans </w:t>
      </w:r>
      <w:r w:rsidR="00C63918">
        <w:t>to embed</w:t>
      </w:r>
      <w:r w:rsidR="005F7785">
        <w:t xml:space="preserve"> </w:t>
      </w:r>
      <w:r w:rsidR="00C63918" w:rsidRPr="00C63918">
        <w:t>projects</w:t>
      </w:r>
      <w:r w:rsidR="00031623">
        <w:t xml:space="preserve"> underway </w:t>
      </w:r>
      <w:r w:rsidR="00031623" w:rsidRPr="00C63918">
        <w:t>to</w:t>
      </w:r>
      <w:r w:rsidR="00C63918" w:rsidRPr="00C63918">
        <w:t xml:space="preserve"> address tops risks </w:t>
      </w:r>
      <w:r w:rsidR="00CF1E45" w:rsidRPr="00C63918">
        <w:t>into the NCRI Transformation Plan</w:t>
      </w:r>
      <w:r w:rsidR="005F7785">
        <w:t>,</w:t>
      </w:r>
      <w:r w:rsidR="00CF1E45" w:rsidRPr="00C63918">
        <w:t xml:space="preserve"> and proj</w:t>
      </w:r>
      <w:r w:rsidR="00EC0ACA">
        <w:t>ect manage</w:t>
      </w:r>
      <w:r w:rsidR="00251BC5" w:rsidRPr="00C63918">
        <w:t xml:space="preserve"> as part of this</w:t>
      </w:r>
      <w:r w:rsidR="005F7785">
        <w:t xml:space="preserve">. He also advised the Board </w:t>
      </w:r>
      <w:r w:rsidRPr="00C63918">
        <w:t xml:space="preserve">that going forward </w:t>
      </w:r>
      <w:r w:rsidR="00C63918" w:rsidRPr="00C63918">
        <w:t>the A&amp;R</w:t>
      </w:r>
      <w:r w:rsidR="00C73DDA" w:rsidRPr="00C63918">
        <w:t xml:space="preserve"> Committee</w:t>
      </w:r>
      <w:r w:rsidR="000E74FA">
        <w:t>,</w:t>
      </w:r>
      <w:r w:rsidR="00C73DDA" w:rsidRPr="00C63918">
        <w:t xml:space="preserve"> </w:t>
      </w:r>
      <w:r w:rsidR="000E74FA">
        <w:t xml:space="preserve">in addition </w:t>
      </w:r>
      <w:r w:rsidR="00AF3F8E">
        <w:t>to looking</w:t>
      </w:r>
      <w:r w:rsidR="000E74FA">
        <w:t xml:space="preserve"> at top risks, </w:t>
      </w:r>
      <w:r w:rsidR="007247A8" w:rsidRPr="00C63918">
        <w:t xml:space="preserve">would do an in-depth review of </w:t>
      </w:r>
      <w:r w:rsidR="00D55B84" w:rsidRPr="00C63918">
        <w:t xml:space="preserve">two areas within the </w:t>
      </w:r>
      <w:r w:rsidR="008F5B6F" w:rsidRPr="00C63918">
        <w:t>r</w:t>
      </w:r>
      <w:r w:rsidR="00C63918" w:rsidRPr="00C63918">
        <w:t xml:space="preserve">egister at each </w:t>
      </w:r>
      <w:r w:rsidR="00031623">
        <w:t xml:space="preserve">A&amp;R </w:t>
      </w:r>
      <w:r w:rsidR="00C63918" w:rsidRPr="00C63918">
        <w:t>meetin</w:t>
      </w:r>
      <w:r w:rsidR="00031623">
        <w:t>g.</w:t>
      </w:r>
    </w:p>
    <w:p w:rsidR="00F84917" w:rsidRPr="00C63918" w:rsidRDefault="00F84917" w:rsidP="00F84917">
      <w:pPr>
        <w:spacing w:before="0" w:after="0" w:line="240" w:lineRule="auto"/>
      </w:pPr>
      <w:r w:rsidRPr="00C63918">
        <w:t xml:space="preserve">NG reported that </w:t>
      </w:r>
      <w:r w:rsidR="00031623">
        <w:t>t</w:t>
      </w:r>
      <w:r w:rsidRPr="00C63918">
        <w:t xml:space="preserve">he tender </w:t>
      </w:r>
      <w:r w:rsidR="00031623">
        <w:t xml:space="preserve">document </w:t>
      </w:r>
      <w:r w:rsidR="00031623" w:rsidRPr="00031623">
        <w:t>for</w:t>
      </w:r>
      <w:r w:rsidR="00031623">
        <w:t xml:space="preserve"> an</w:t>
      </w:r>
      <w:r w:rsidR="00031623" w:rsidRPr="00031623">
        <w:t xml:space="preserve"> Internal Audit Cycle 2020 -2023</w:t>
      </w:r>
      <w:r w:rsidRPr="00C63918">
        <w:t xml:space="preserve"> has been updated and sent to the OGP for publishing on Monday 2</w:t>
      </w:r>
      <w:r w:rsidRPr="00C63918">
        <w:rPr>
          <w:vertAlign w:val="superscript"/>
        </w:rPr>
        <w:t>nd</w:t>
      </w:r>
      <w:r w:rsidRPr="00C63918">
        <w:t xml:space="preserve"> December. Reward likely to be end of January 2020. </w:t>
      </w:r>
    </w:p>
    <w:p w:rsidR="00C63918" w:rsidRDefault="00C63918" w:rsidP="00F84917">
      <w:pPr>
        <w:spacing w:before="0" w:after="0" w:line="240" w:lineRule="auto"/>
      </w:pPr>
      <w:r w:rsidRPr="00C63918">
        <w:t xml:space="preserve">FH gave an update on the </w:t>
      </w:r>
      <w:proofErr w:type="spellStart"/>
      <w:r w:rsidRPr="00C63918">
        <w:t>Mazars</w:t>
      </w:r>
      <w:proofErr w:type="spellEnd"/>
      <w:r w:rsidRPr="00C63918">
        <w:t xml:space="preserve"> Report and </w:t>
      </w:r>
      <w:r w:rsidR="00EC0ACA">
        <w:t>informed the Board that the NCRI</w:t>
      </w:r>
      <w:r w:rsidRPr="00C63918">
        <w:t xml:space="preserve"> are in a process of mitigating the </w:t>
      </w:r>
      <w:r w:rsidR="00031623" w:rsidRPr="00C63918">
        <w:t>risks which</w:t>
      </w:r>
      <w:r w:rsidRPr="00C63918">
        <w:t xml:space="preserve"> </w:t>
      </w:r>
      <w:r w:rsidR="00EC0ACA">
        <w:t>have arisen</w:t>
      </w:r>
      <w:r w:rsidRPr="00C63918">
        <w:t xml:space="preserve"> from the report and that these risks will be added to the risk register and reported on at the next meeting.</w:t>
      </w:r>
    </w:p>
    <w:p w:rsidR="00245672" w:rsidRPr="00AF0E17" w:rsidRDefault="00245672" w:rsidP="00D762C7">
      <w:pPr>
        <w:spacing w:before="0" w:after="0" w:line="240" w:lineRule="auto"/>
        <w:rPr>
          <w:color w:val="FF0000"/>
        </w:rPr>
      </w:pPr>
    </w:p>
    <w:p w:rsidR="00D762C7" w:rsidRPr="00EA2739" w:rsidRDefault="00031623" w:rsidP="00D762C7">
      <w:pPr>
        <w:spacing w:before="0" w:after="0" w:line="240" w:lineRule="auto"/>
        <w:rPr>
          <w:b/>
        </w:rPr>
      </w:pPr>
      <w:r w:rsidRPr="00EA2739">
        <w:rPr>
          <w:b/>
        </w:rPr>
        <w:t>12</w:t>
      </w:r>
      <w:r w:rsidR="008F5B6F" w:rsidRPr="00EA2739">
        <w:rPr>
          <w:b/>
        </w:rPr>
        <w:t>. Any Other Business</w:t>
      </w:r>
    </w:p>
    <w:p w:rsidR="00437ECD" w:rsidRDefault="00437ECD" w:rsidP="00D762C7">
      <w:pPr>
        <w:spacing w:before="0" w:after="0" w:line="240" w:lineRule="auto"/>
        <w:rPr>
          <w:b/>
          <w:color w:val="FF0000"/>
        </w:rPr>
      </w:pPr>
    </w:p>
    <w:p w:rsidR="008A2D94" w:rsidRDefault="005F7785" w:rsidP="00D762C7">
      <w:pPr>
        <w:spacing w:before="0" w:after="0" w:line="240" w:lineRule="auto"/>
      </w:pPr>
      <w:r>
        <w:t>JC requested an</w:t>
      </w:r>
      <w:r w:rsidR="00BE32B2">
        <w:t xml:space="preserve"> update from the NCRI</w:t>
      </w:r>
      <w:r w:rsidR="00345FDF" w:rsidRPr="00345FDF">
        <w:t xml:space="preserve"> on the number of consumer facing events planned for 2020.</w:t>
      </w:r>
    </w:p>
    <w:p w:rsidR="00EA2739" w:rsidRPr="00345FDF" w:rsidRDefault="00EA2739" w:rsidP="00D762C7">
      <w:pPr>
        <w:spacing w:before="0" w:after="0" w:line="240" w:lineRule="auto"/>
      </w:pPr>
    </w:p>
    <w:p w:rsidR="00345FDF" w:rsidRDefault="00345FDF" w:rsidP="00D762C7">
      <w:pPr>
        <w:spacing w:before="0" w:after="0" w:line="240" w:lineRule="auto"/>
      </w:pPr>
      <w:r w:rsidRPr="00345FDF">
        <w:t>AG gave an update on the N. Ireland Cancer Registry‌ Strategy which is planned to launch in 2020 and informed the Board that she will share it with them as soon as it is available.</w:t>
      </w:r>
      <w:r>
        <w:t xml:space="preserve"> She also invited the Board to hold one of their 2020 meetings in the N</w:t>
      </w:r>
      <w:r w:rsidRPr="00345FDF">
        <w:t xml:space="preserve">. Ireland Cancer Registry </w:t>
      </w:r>
      <w:r>
        <w:t>office.</w:t>
      </w:r>
    </w:p>
    <w:p w:rsidR="00EA2739" w:rsidRPr="00345FDF" w:rsidRDefault="00EA2739" w:rsidP="00D762C7">
      <w:pPr>
        <w:spacing w:before="0" w:after="0" w:line="240" w:lineRule="auto"/>
      </w:pPr>
    </w:p>
    <w:p w:rsidR="00437ECD" w:rsidRPr="00345FDF" w:rsidRDefault="00311E31" w:rsidP="00D762C7">
      <w:pPr>
        <w:spacing w:before="0" w:after="0" w:line="240" w:lineRule="auto"/>
      </w:pPr>
      <w:r w:rsidRPr="00345FDF">
        <w:t>NG made a requ</w:t>
      </w:r>
      <w:r w:rsidR="00E47E29" w:rsidRPr="00345FDF">
        <w:t xml:space="preserve">est to the Board </w:t>
      </w:r>
      <w:r w:rsidRPr="00345FDF">
        <w:t>to replace one of the current NCRI Internet Business Banking (</w:t>
      </w:r>
      <w:proofErr w:type="spellStart"/>
      <w:r w:rsidRPr="00345FDF">
        <w:t>iBB</w:t>
      </w:r>
      <w:proofErr w:type="spellEnd"/>
      <w:r w:rsidRPr="00345FDF">
        <w:t>) administrators to avoid potential risks (current administrator is setting up, amending and authorising payments). This was approved by the Board.</w:t>
      </w:r>
    </w:p>
    <w:p w:rsidR="0007073D" w:rsidRPr="00AF0E17" w:rsidRDefault="0007073D" w:rsidP="00437ECD">
      <w:pPr>
        <w:spacing w:before="0" w:after="0" w:line="240" w:lineRule="auto"/>
        <w:rPr>
          <w:b/>
          <w:color w:val="FF0000"/>
        </w:rPr>
      </w:pPr>
    </w:p>
    <w:p w:rsidR="009B3D9B" w:rsidRPr="00E47E29" w:rsidRDefault="00031623" w:rsidP="00D762C7">
      <w:pPr>
        <w:spacing w:before="0" w:after="0" w:line="240" w:lineRule="auto"/>
        <w:rPr>
          <w:b/>
        </w:rPr>
      </w:pPr>
      <w:r w:rsidRPr="00E47E29">
        <w:rPr>
          <w:b/>
        </w:rPr>
        <w:t>13</w:t>
      </w:r>
      <w:r w:rsidR="00D762C7" w:rsidRPr="00E47E29">
        <w:rPr>
          <w:b/>
        </w:rPr>
        <w:t xml:space="preserve">. </w:t>
      </w:r>
      <w:r w:rsidR="008F5B6F" w:rsidRPr="00E47E29">
        <w:rPr>
          <w:b/>
        </w:rPr>
        <w:t xml:space="preserve">Date of next meeting </w:t>
      </w:r>
    </w:p>
    <w:p w:rsidR="006145AE" w:rsidRPr="00E47E29" w:rsidRDefault="006145AE" w:rsidP="00D762C7">
      <w:pPr>
        <w:spacing w:before="0" w:after="0" w:line="240" w:lineRule="auto"/>
        <w:rPr>
          <w:b/>
        </w:rPr>
      </w:pPr>
    </w:p>
    <w:p w:rsidR="0099301C" w:rsidRPr="00E47E29" w:rsidRDefault="008F5B6F" w:rsidP="00D762C7">
      <w:pPr>
        <w:spacing w:before="0" w:after="0" w:line="240" w:lineRule="auto"/>
      </w:pPr>
      <w:r w:rsidRPr="00E47E29">
        <w:t>SW to create Doodle Pol</w:t>
      </w:r>
      <w:r w:rsidR="00E47E29" w:rsidRPr="00E47E29">
        <w:t>l and confirm next meeting date and circulate meeting invite to Board members.</w:t>
      </w:r>
    </w:p>
    <w:p w:rsidR="00031623" w:rsidRDefault="00031623" w:rsidP="00D762C7">
      <w:pPr>
        <w:spacing w:before="0" w:after="0" w:line="240" w:lineRule="auto"/>
        <w:rPr>
          <w:color w:val="FF0000"/>
        </w:rPr>
      </w:pPr>
    </w:p>
    <w:p w:rsidR="00031623" w:rsidRPr="00E47E29" w:rsidRDefault="00031623" w:rsidP="00D762C7">
      <w:pPr>
        <w:spacing w:before="0" w:after="0" w:line="240" w:lineRule="auto"/>
        <w:rPr>
          <w:b/>
        </w:rPr>
      </w:pPr>
      <w:r w:rsidRPr="00E47E29">
        <w:rPr>
          <w:b/>
        </w:rPr>
        <w:t>14. Non - Executive session</w:t>
      </w:r>
    </w:p>
    <w:p w:rsidR="00E47E29" w:rsidRPr="00E47E29" w:rsidRDefault="00E47E29" w:rsidP="00D762C7">
      <w:pPr>
        <w:spacing w:before="0" w:after="0" w:line="240" w:lineRule="auto"/>
      </w:pPr>
    </w:p>
    <w:p w:rsidR="00E47E29" w:rsidRPr="00832F4B" w:rsidRDefault="00E47E29" w:rsidP="00D762C7">
      <w:pPr>
        <w:spacing w:before="0" w:after="0" w:line="240" w:lineRule="auto"/>
      </w:pPr>
      <w:r w:rsidRPr="00E47E29">
        <w:t>Due to time restrictions no non - executive session was held</w:t>
      </w:r>
    </w:p>
    <w:sectPr w:rsidR="00E47E29" w:rsidRPr="00832F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28" w:rsidRDefault="00EB1D28" w:rsidP="00EB1D28">
      <w:pPr>
        <w:spacing w:before="0" w:after="0" w:line="240" w:lineRule="auto"/>
      </w:pPr>
      <w:r>
        <w:separator/>
      </w:r>
    </w:p>
  </w:endnote>
  <w:endnote w:type="continuationSeparator" w:id="0">
    <w:p w:rsidR="00EB1D28" w:rsidRDefault="00EB1D28" w:rsidP="00EB1D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28" w:rsidRDefault="00EB1D28" w:rsidP="00EB1D28">
      <w:pPr>
        <w:spacing w:before="0" w:after="0" w:line="240" w:lineRule="auto"/>
      </w:pPr>
      <w:r>
        <w:separator/>
      </w:r>
    </w:p>
  </w:footnote>
  <w:footnote w:type="continuationSeparator" w:id="0">
    <w:p w:rsidR="00EB1D28" w:rsidRDefault="00EB1D28" w:rsidP="00EB1D2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82"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8399"/>
      <w:gridCol w:w="1592"/>
    </w:tblGrid>
    <w:tr w:rsidR="00EB1D28" w:rsidRPr="00155A82" w:rsidTr="00B72955">
      <w:trPr>
        <w:trHeight w:val="530"/>
      </w:trPr>
      <w:tc>
        <w:tcPr>
          <w:tcW w:w="1491" w:type="dxa"/>
        </w:tcPr>
        <w:p w:rsidR="00EB1D28" w:rsidRPr="00155A82" w:rsidRDefault="00EB1D28" w:rsidP="00EB1D28">
          <w:pPr>
            <w:pStyle w:val="Header"/>
            <w:tabs>
              <w:tab w:val="clear" w:pos="4513"/>
              <w:tab w:val="clear" w:pos="9026"/>
            </w:tabs>
          </w:pPr>
          <w:r w:rsidRPr="00155A82">
            <w:rPr>
              <w:noProof/>
              <w:color w:val="5B9BD5" w:themeColor="accent1"/>
              <w:lang w:val="en-GB" w:eastAsia="en-GB"/>
            </w:rPr>
            <w:drawing>
              <wp:inline distT="0" distB="0" distL="0" distR="0" wp14:anchorId="40005221" wp14:editId="675B90BB">
                <wp:extent cx="733425" cy="457200"/>
                <wp:effectExtent l="0" t="0" r="9525" b="0"/>
                <wp:docPr id="4" name="Picture 1" descr="NC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I 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w="9525">
                          <a:noFill/>
                          <a:miter lim="800000"/>
                          <a:headEnd/>
                          <a:tailEnd/>
                        </a:ln>
                      </pic:spPr>
                    </pic:pic>
                  </a:graphicData>
                </a:graphic>
              </wp:inline>
            </w:drawing>
          </w:r>
        </w:p>
      </w:tc>
      <w:tc>
        <w:tcPr>
          <w:tcW w:w="8399" w:type="dxa"/>
          <w:vAlign w:val="center"/>
        </w:tcPr>
        <w:p w:rsidR="00EB1D28" w:rsidRPr="00155A82" w:rsidRDefault="00EB1D28" w:rsidP="00EB1D28">
          <w:pPr>
            <w:pStyle w:val="Header"/>
            <w:tabs>
              <w:tab w:val="clear" w:pos="4513"/>
              <w:tab w:val="clear" w:pos="9026"/>
            </w:tabs>
            <w:jc w:val="center"/>
          </w:pPr>
          <w:r>
            <w:t>Meeting minutes</w:t>
          </w:r>
        </w:p>
      </w:tc>
      <w:tc>
        <w:tcPr>
          <w:tcW w:w="1592" w:type="dxa"/>
          <w:vAlign w:val="center"/>
        </w:tcPr>
        <w:p w:rsidR="00EB1D28" w:rsidRPr="00155A82" w:rsidRDefault="00EB1D28" w:rsidP="00EB1D28">
          <w:pPr>
            <w:pStyle w:val="Header"/>
            <w:tabs>
              <w:tab w:val="clear" w:pos="4513"/>
              <w:tab w:val="clear" w:pos="9026"/>
            </w:tabs>
            <w:jc w:val="center"/>
          </w:pPr>
          <w:r>
            <w:t>Version 1.0</w:t>
          </w:r>
        </w:p>
      </w:tc>
    </w:tr>
  </w:tbl>
  <w:p w:rsidR="00EB1D28" w:rsidRDefault="00EB1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C7"/>
    <w:rsid w:val="00031623"/>
    <w:rsid w:val="0007073D"/>
    <w:rsid w:val="000A2BDB"/>
    <w:rsid w:val="000D02F6"/>
    <w:rsid w:val="000D6194"/>
    <w:rsid w:val="000E1112"/>
    <w:rsid w:val="000E74FA"/>
    <w:rsid w:val="00100D44"/>
    <w:rsid w:val="0011090B"/>
    <w:rsid w:val="00115FB3"/>
    <w:rsid w:val="00156454"/>
    <w:rsid w:val="00157372"/>
    <w:rsid w:val="001A0118"/>
    <w:rsid w:val="001A2CBD"/>
    <w:rsid w:val="001A70D8"/>
    <w:rsid w:val="001D45FC"/>
    <w:rsid w:val="001E41B9"/>
    <w:rsid w:val="00233020"/>
    <w:rsid w:val="00245672"/>
    <w:rsid w:val="00251BC5"/>
    <w:rsid w:val="002E4287"/>
    <w:rsid w:val="002E7AA8"/>
    <w:rsid w:val="003050E7"/>
    <w:rsid w:val="00311E31"/>
    <w:rsid w:val="00335C91"/>
    <w:rsid w:val="003456C2"/>
    <w:rsid w:val="00345FDF"/>
    <w:rsid w:val="00355F7F"/>
    <w:rsid w:val="00363095"/>
    <w:rsid w:val="003833D6"/>
    <w:rsid w:val="003C74A9"/>
    <w:rsid w:val="00436F54"/>
    <w:rsid w:val="00437ECD"/>
    <w:rsid w:val="00455EA3"/>
    <w:rsid w:val="00486C66"/>
    <w:rsid w:val="00524A60"/>
    <w:rsid w:val="005714F6"/>
    <w:rsid w:val="0059517C"/>
    <w:rsid w:val="005E5E16"/>
    <w:rsid w:val="005F3033"/>
    <w:rsid w:val="005F7785"/>
    <w:rsid w:val="006145AE"/>
    <w:rsid w:val="00615961"/>
    <w:rsid w:val="00641161"/>
    <w:rsid w:val="0065331B"/>
    <w:rsid w:val="00657A42"/>
    <w:rsid w:val="00701E5A"/>
    <w:rsid w:val="007046ED"/>
    <w:rsid w:val="007247A8"/>
    <w:rsid w:val="00747739"/>
    <w:rsid w:val="0076475A"/>
    <w:rsid w:val="0077757C"/>
    <w:rsid w:val="007B23E7"/>
    <w:rsid w:val="007D4553"/>
    <w:rsid w:val="007E578C"/>
    <w:rsid w:val="008142F0"/>
    <w:rsid w:val="0083257D"/>
    <w:rsid w:val="00832F4B"/>
    <w:rsid w:val="008660C3"/>
    <w:rsid w:val="008A2D94"/>
    <w:rsid w:val="008A628A"/>
    <w:rsid w:val="008D2071"/>
    <w:rsid w:val="008F5B6F"/>
    <w:rsid w:val="00903FDB"/>
    <w:rsid w:val="00925883"/>
    <w:rsid w:val="00944484"/>
    <w:rsid w:val="00991C4C"/>
    <w:rsid w:val="0099301C"/>
    <w:rsid w:val="009B3D9B"/>
    <w:rsid w:val="00A147BC"/>
    <w:rsid w:val="00A15235"/>
    <w:rsid w:val="00A20D55"/>
    <w:rsid w:val="00A76568"/>
    <w:rsid w:val="00AB4FC8"/>
    <w:rsid w:val="00AB5164"/>
    <w:rsid w:val="00AF0E17"/>
    <w:rsid w:val="00AF3F8E"/>
    <w:rsid w:val="00B03587"/>
    <w:rsid w:val="00B230D4"/>
    <w:rsid w:val="00B54EA2"/>
    <w:rsid w:val="00BB4586"/>
    <w:rsid w:val="00BD2AC8"/>
    <w:rsid w:val="00BE32B2"/>
    <w:rsid w:val="00BF23DD"/>
    <w:rsid w:val="00BF737F"/>
    <w:rsid w:val="00C02C1D"/>
    <w:rsid w:val="00C24DFE"/>
    <w:rsid w:val="00C63918"/>
    <w:rsid w:val="00C64C4B"/>
    <w:rsid w:val="00C7095F"/>
    <w:rsid w:val="00C73DDA"/>
    <w:rsid w:val="00C956B9"/>
    <w:rsid w:val="00CB47A8"/>
    <w:rsid w:val="00CE4F34"/>
    <w:rsid w:val="00CF1C8A"/>
    <w:rsid w:val="00CF1E45"/>
    <w:rsid w:val="00D2063B"/>
    <w:rsid w:val="00D221BE"/>
    <w:rsid w:val="00D55B84"/>
    <w:rsid w:val="00D762C7"/>
    <w:rsid w:val="00DB5FB0"/>
    <w:rsid w:val="00E47E29"/>
    <w:rsid w:val="00E60F24"/>
    <w:rsid w:val="00EA0A3B"/>
    <w:rsid w:val="00EA2739"/>
    <w:rsid w:val="00EB1D28"/>
    <w:rsid w:val="00EB6CAE"/>
    <w:rsid w:val="00EC0ACA"/>
    <w:rsid w:val="00EF6878"/>
    <w:rsid w:val="00F12E5D"/>
    <w:rsid w:val="00F84917"/>
    <w:rsid w:val="00FF75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262D-8455-490C-A624-C04D5BF7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before="240"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C7"/>
    <w:pPr>
      <w:ind w:left="720"/>
      <w:contextualSpacing/>
    </w:pPr>
  </w:style>
  <w:style w:type="paragraph" w:styleId="Header">
    <w:name w:val="header"/>
    <w:basedOn w:val="Normal"/>
    <w:link w:val="HeaderChar"/>
    <w:uiPriority w:val="99"/>
    <w:unhideWhenUsed/>
    <w:rsid w:val="00EB1D2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B1D28"/>
  </w:style>
  <w:style w:type="paragraph" w:styleId="Footer">
    <w:name w:val="footer"/>
    <w:basedOn w:val="Normal"/>
    <w:link w:val="FooterChar"/>
    <w:uiPriority w:val="99"/>
    <w:unhideWhenUsed/>
    <w:rsid w:val="00EB1D2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B1D28"/>
  </w:style>
  <w:style w:type="table" w:styleId="TableGrid">
    <w:name w:val="Table Grid"/>
    <w:basedOn w:val="TableNormal"/>
    <w:uiPriority w:val="59"/>
    <w:rsid w:val="00EB1D2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A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BF10.5C925E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7162-3091-4090-BB86-DBFA4663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Coffey1</dc:creator>
  <cp:keywords/>
  <dc:description/>
  <cp:lastModifiedBy>Siobhan  Wright</cp:lastModifiedBy>
  <cp:revision>8</cp:revision>
  <cp:lastPrinted>2020-01-06T09:55:00Z</cp:lastPrinted>
  <dcterms:created xsi:type="dcterms:W3CDTF">2019-12-13T09:51:00Z</dcterms:created>
  <dcterms:modified xsi:type="dcterms:W3CDTF">2020-02-27T15:20:00Z</dcterms:modified>
</cp:coreProperties>
</file>