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2F" w:rsidRDefault="00934983">
      <w:r>
        <w:rPr>
          <w:rFonts w:ascii="Arial" w:eastAsia="Times New Roman" w:hAnsi="Arial" w:cs="Arial"/>
          <w:b/>
          <w:noProof/>
          <w:sz w:val="20"/>
          <w:szCs w:val="20"/>
          <w:lang w:val="en-GB" w:eastAsia="en-GB"/>
        </w:rPr>
        <w:drawing>
          <wp:inline distT="0" distB="0" distL="0" distR="0" wp14:anchorId="62C0F993" wp14:editId="20337351">
            <wp:extent cx="1188720" cy="594360"/>
            <wp:effectExtent l="0" t="0" r="0" b="0"/>
            <wp:docPr id="2" name="Picture 2" descr="NC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594360"/>
                    </a:xfrm>
                    <a:prstGeom prst="rect">
                      <a:avLst/>
                    </a:prstGeom>
                    <a:noFill/>
                    <a:ln>
                      <a:noFill/>
                    </a:ln>
                  </pic:spPr>
                </pic:pic>
              </a:graphicData>
            </a:graphic>
          </wp:inline>
        </w:drawing>
      </w:r>
    </w:p>
    <w:p w:rsidR="005D4C2F" w:rsidRDefault="005D4C2F"/>
    <w:p w:rsidR="005D4C2F" w:rsidRDefault="005D4C2F"/>
    <w:p w:rsidR="005D4C2F" w:rsidRDefault="005D4C2F" w:rsidP="005D4C2F">
      <w:pPr>
        <w:pBdr>
          <w:top w:val="single" w:sz="4" w:space="1" w:color="auto"/>
          <w:left w:val="single" w:sz="4" w:space="4" w:color="auto"/>
          <w:bottom w:val="single" w:sz="4" w:space="1" w:color="auto"/>
          <w:right w:val="single" w:sz="4" w:space="4" w:color="auto"/>
        </w:pBdr>
        <w:rPr>
          <w:sz w:val="24"/>
          <w:szCs w:val="24"/>
        </w:rPr>
      </w:pP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r w:rsidRPr="005D4C2F">
        <w:rPr>
          <w:sz w:val="24"/>
          <w:szCs w:val="24"/>
        </w:rPr>
        <w:t>The National Cancer Registry of Ireland (NCRI) is undertaking a competition for the purpose of identifying a suitable candidate for the appointment to the position of:</w:t>
      </w: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p>
    <w:p w:rsidR="005D4C2F" w:rsidRPr="005D4C2F" w:rsidRDefault="00E81917" w:rsidP="005D4C2F">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 xml:space="preserve">Medical </w:t>
      </w:r>
      <w:bookmarkStart w:id="0" w:name="_GoBack"/>
      <w:bookmarkEnd w:id="0"/>
      <w:r w:rsidR="005D4C2F" w:rsidRPr="005D4C2F">
        <w:rPr>
          <w:b/>
          <w:sz w:val="40"/>
          <w:szCs w:val="40"/>
        </w:rPr>
        <w:t>Statistician</w:t>
      </w: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r w:rsidRPr="005D4C2F">
        <w:rPr>
          <w:sz w:val="24"/>
          <w:szCs w:val="24"/>
        </w:rPr>
        <w:t xml:space="preserve">The National Cancer Registry of Ireland, </w:t>
      </w: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r w:rsidRPr="005D4C2F">
        <w:rPr>
          <w:sz w:val="24"/>
          <w:szCs w:val="24"/>
        </w:rPr>
        <w:t>Building 6800</w:t>
      </w: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r w:rsidRPr="005D4C2F">
        <w:rPr>
          <w:sz w:val="24"/>
          <w:szCs w:val="24"/>
        </w:rPr>
        <w:t>Cork Airport Business Park,</w:t>
      </w: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proofErr w:type="spellStart"/>
      <w:r w:rsidRPr="005D4C2F">
        <w:rPr>
          <w:sz w:val="24"/>
          <w:szCs w:val="24"/>
        </w:rPr>
        <w:t>Kinsale</w:t>
      </w:r>
      <w:proofErr w:type="spellEnd"/>
      <w:r w:rsidRPr="005D4C2F">
        <w:rPr>
          <w:sz w:val="24"/>
          <w:szCs w:val="24"/>
        </w:rPr>
        <w:t xml:space="preserve"> Road, </w:t>
      </w: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r w:rsidRPr="005D4C2F">
        <w:rPr>
          <w:sz w:val="24"/>
          <w:szCs w:val="24"/>
        </w:rPr>
        <w:t>Cork</w:t>
      </w: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r w:rsidRPr="005D4C2F">
        <w:rPr>
          <w:sz w:val="24"/>
          <w:szCs w:val="24"/>
        </w:rPr>
        <w:t>T12 CDF7</w:t>
      </w: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p>
    <w:p w:rsidR="005D4C2F" w:rsidRPr="005D4C2F" w:rsidRDefault="005D4C2F" w:rsidP="005D4C2F">
      <w:pPr>
        <w:pBdr>
          <w:top w:val="single" w:sz="4" w:space="1" w:color="auto"/>
          <w:left w:val="single" w:sz="4" w:space="4" w:color="auto"/>
          <w:bottom w:val="single" w:sz="4" w:space="1" w:color="auto"/>
          <w:right w:val="single" w:sz="4" w:space="4" w:color="auto"/>
        </w:pBdr>
        <w:rPr>
          <w:sz w:val="24"/>
          <w:szCs w:val="24"/>
        </w:rPr>
      </w:pPr>
      <w:r w:rsidRPr="005D4C2F">
        <w:rPr>
          <w:sz w:val="24"/>
          <w:szCs w:val="24"/>
        </w:rPr>
        <w:t>Closing date for receipt of completed applications is 12.00pm on the 30</w:t>
      </w:r>
      <w:r w:rsidRPr="005D4C2F">
        <w:rPr>
          <w:sz w:val="24"/>
          <w:szCs w:val="24"/>
          <w:vertAlign w:val="superscript"/>
        </w:rPr>
        <w:t>th</w:t>
      </w:r>
      <w:r w:rsidRPr="005D4C2F">
        <w:rPr>
          <w:sz w:val="24"/>
          <w:szCs w:val="24"/>
        </w:rPr>
        <w:t xml:space="preserve"> June. </w:t>
      </w:r>
    </w:p>
    <w:p w:rsidR="005D4C2F" w:rsidRDefault="005D4C2F" w:rsidP="005D4C2F">
      <w:pPr>
        <w:pBdr>
          <w:top w:val="single" w:sz="4" w:space="1" w:color="auto"/>
          <w:left w:val="single" w:sz="4" w:space="4" w:color="auto"/>
          <w:bottom w:val="single" w:sz="4" w:space="1" w:color="auto"/>
          <w:right w:val="single" w:sz="4" w:space="4" w:color="auto"/>
        </w:pBdr>
      </w:pPr>
      <w:r>
        <w:br w:type="page"/>
      </w:r>
    </w:p>
    <w:tbl>
      <w:tblPr>
        <w:tblW w:w="0" w:type="auto"/>
        <w:tblLook w:val="0000" w:firstRow="0" w:lastRow="0" w:firstColumn="0" w:lastColumn="0" w:noHBand="0" w:noVBand="0"/>
      </w:tblPr>
      <w:tblGrid>
        <w:gridCol w:w="2088"/>
        <w:gridCol w:w="4774"/>
        <w:gridCol w:w="2164"/>
      </w:tblGrid>
      <w:tr w:rsidR="00CA52B1" w:rsidRPr="00CA52B1" w:rsidTr="005D4C2F">
        <w:trPr>
          <w:trHeight w:val="898"/>
        </w:trPr>
        <w:tc>
          <w:tcPr>
            <w:tcW w:w="2088" w:type="dxa"/>
          </w:tcPr>
          <w:p w:rsidR="00CA52B1" w:rsidRPr="00CA52B1" w:rsidRDefault="00CA52B1" w:rsidP="00CA52B1">
            <w:pPr>
              <w:spacing w:after="0"/>
              <w:rPr>
                <w:rFonts w:ascii="Arial" w:eastAsia="Times New Roman" w:hAnsi="Arial" w:cs="Arial"/>
                <w:b/>
                <w:sz w:val="20"/>
                <w:szCs w:val="20"/>
                <w:lang w:val="en-US"/>
              </w:rPr>
            </w:pPr>
          </w:p>
          <w:p w:rsidR="00CA52B1" w:rsidRPr="00CA52B1" w:rsidRDefault="00CA52B1" w:rsidP="00CA52B1">
            <w:pPr>
              <w:spacing w:after="0"/>
              <w:rPr>
                <w:rFonts w:ascii="Arial" w:eastAsia="Times New Roman" w:hAnsi="Arial" w:cs="Arial"/>
                <w:b/>
                <w:sz w:val="20"/>
                <w:szCs w:val="20"/>
                <w:lang w:val="en-US"/>
              </w:rPr>
            </w:pPr>
            <w:r>
              <w:rPr>
                <w:rFonts w:ascii="Arial" w:eastAsia="Times New Roman" w:hAnsi="Arial" w:cs="Arial"/>
                <w:b/>
                <w:noProof/>
                <w:sz w:val="20"/>
                <w:szCs w:val="20"/>
                <w:lang w:val="en-GB" w:eastAsia="en-GB"/>
              </w:rPr>
              <w:drawing>
                <wp:inline distT="0" distB="0" distL="0" distR="0">
                  <wp:extent cx="1188720" cy="594360"/>
                  <wp:effectExtent l="0" t="0" r="0" b="0"/>
                  <wp:docPr id="1" name="Picture 1" descr="NC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594360"/>
                          </a:xfrm>
                          <a:prstGeom prst="rect">
                            <a:avLst/>
                          </a:prstGeom>
                          <a:noFill/>
                          <a:ln>
                            <a:noFill/>
                          </a:ln>
                        </pic:spPr>
                      </pic:pic>
                    </a:graphicData>
                  </a:graphic>
                </wp:inline>
              </w:drawing>
            </w:r>
          </w:p>
        </w:tc>
        <w:tc>
          <w:tcPr>
            <w:tcW w:w="4774" w:type="dxa"/>
          </w:tcPr>
          <w:p w:rsidR="00CA52B1" w:rsidRPr="00CA52B1" w:rsidRDefault="00CA52B1" w:rsidP="00CA52B1">
            <w:pPr>
              <w:spacing w:after="0"/>
              <w:jc w:val="center"/>
              <w:rPr>
                <w:rFonts w:ascii="Arial" w:eastAsia="Times New Roman" w:hAnsi="Arial" w:cs="Arial"/>
                <w:b/>
                <w:szCs w:val="20"/>
                <w:lang w:val="en-GB"/>
              </w:rPr>
            </w:pPr>
          </w:p>
          <w:p w:rsidR="00CA52B1" w:rsidRPr="00CA52B1" w:rsidRDefault="00CA52B1" w:rsidP="00CA52B1">
            <w:pPr>
              <w:spacing w:after="0"/>
              <w:jc w:val="center"/>
              <w:rPr>
                <w:rFonts w:ascii="Arial" w:eastAsia="Times New Roman" w:hAnsi="Arial" w:cs="Arial"/>
                <w:b/>
                <w:sz w:val="36"/>
                <w:szCs w:val="36"/>
                <w:lang w:val="en-GB"/>
              </w:rPr>
            </w:pPr>
            <w:r w:rsidRPr="00CA52B1">
              <w:rPr>
                <w:rFonts w:ascii="Arial" w:eastAsia="Times New Roman" w:hAnsi="Arial" w:cs="Arial"/>
                <w:b/>
                <w:sz w:val="36"/>
                <w:szCs w:val="36"/>
                <w:lang w:val="en-GB"/>
              </w:rPr>
              <w:t xml:space="preserve">Statistician </w:t>
            </w:r>
          </w:p>
          <w:p w:rsidR="00CA52B1" w:rsidRPr="00CA52B1" w:rsidRDefault="0020103C" w:rsidP="00CA52B1">
            <w:pPr>
              <w:spacing w:after="0"/>
              <w:jc w:val="center"/>
              <w:rPr>
                <w:rFonts w:ascii="Arial" w:eastAsia="Times New Roman" w:hAnsi="Arial" w:cs="Arial"/>
                <w:b/>
                <w:iCs/>
                <w:sz w:val="24"/>
                <w:szCs w:val="24"/>
                <w:lang w:val="en-GB"/>
              </w:rPr>
            </w:pPr>
            <w:r>
              <w:rPr>
                <w:rFonts w:ascii="Arial" w:eastAsia="Times New Roman" w:hAnsi="Arial" w:cs="Arial"/>
                <w:b/>
                <w:iCs/>
                <w:sz w:val="24"/>
                <w:szCs w:val="24"/>
                <w:lang w:val="en-GB"/>
              </w:rPr>
              <w:t>Permanent full</w:t>
            </w:r>
            <w:r w:rsidR="00CA52B1" w:rsidRPr="00CA52B1">
              <w:rPr>
                <w:rFonts w:ascii="Arial" w:eastAsia="Times New Roman" w:hAnsi="Arial" w:cs="Arial"/>
                <w:b/>
                <w:iCs/>
                <w:sz w:val="24"/>
                <w:szCs w:val="24"/>
                <w:lang w:val="en-GB"/>
              </w:rPr>
              <w:t>-time</w:t>
            </w:r>
          </w:p>
          <w:p w:rsidR="00CA52B1" w:rsidRPr="00CA52B1" w:rsidRDefault="00CA52B1" w:rsidP="00CA52B1">
            <w:pPr>
              <w:spacing w:after="0"/>
              <w:jc w:val="center"/>
              <w:rPr>
                <w:rFonts w:ascii="Arial" w:eastAsia="Times New Roman" w:hAnsi="Arial" w:cs="Arial"/>
                <w:b/>
                <w:i/>
                <w:iCs/>
                <w:sz w:val="24"/>
                <w:szCs w:val="24"/>
                <w:lang w:val="en-GB"/>
              </w:rPr>
            </w:pPr>
          </w:p>
          <w:p w:rsidR="00CA52B1" w:rsidRPr="00CA52B1" w:rsidRDefault="00CA52B1" w:rsidP="00CA52B1">
            <w:pPr>
              <w:spacing w:after="0"/>
              <w:jc w:val="center"/>
              <w:rPr>
                <w:rFonts w:ascii="Arial" w:eastAsia="Times New Roman" w:hAnsi="Arial" w:cs="Arial"/>
                <w:b/>
                <w:szCs w:val="20"/>
                <w:lang w:val="en-GB"/>
              </w:rPr>
            </w:pPr>
            <w:r w:rsidRPr="00CA52B1">
              <w:rPr>
                <w:rFonts w:ascii="Arial" w:eastAsia="Times New Roman" w:hAnsi="Arial" w:cs="Arial"/>
                <w:b/>
                <w:i/>
                <w:iCs/>
                <w:szCs w:val="20"/>
                <w:lang w:val="en-GB"/>
              </w:rPr>
              <w:t>Job Description and Person Specification</w:t>
            </w:r>
            <w:r w:rsidRPr="00CA52B1">
              <w:rPr>
                <w:rFonts w:ascii="Arial" w:eastAsia="Times New Roman" w:hAnsi="Arial" w:cs="Arial"/>
                <w:b/>
                <w:szCs w:val="20"/>
                <w:lang w:val="en-GB"/>
              </w:rPr>
              <w:t xml:space="preserve"> </w:t>
            </w:r>
          </w:p>
        </w:tc>
        <w:tc>
          <w:tcPr>
            <w:tcW w:w="2164" w:type="dxa"/>
          </w:tcPr>
          <w:p w:rsidR="00CA52B1" w:rsidRPr="00CA52B1" w:rsidRDefault="00CA52B1" w:rsidP="00CA52B1">
            <w:pPr>
              <w:spacing w:after="0"/>
              <w:jc w:val="center"/>
              <w:rPr>
                <w:rFonts w:ascii="Times New Roman" w:eastAsia="Times New Roman" w:hAnsi="Times New Roman" w:cs="Times New Roman"/>
                <w:sz w:val="20"/>
                <w:szCs w:val="20"/>
                <w:lang w:val="en-US"/>
              </w:rPr>
            </w:pPr>
          </w:p>
        </w:tc>
      </w:tr>
      <w:tr w:rsidR="00CA52B1" w:rsidRPr="00CA52B1" w:rsidTr="005D4C2F">
        <w:tc>
          <w:tcPr>
            <w:tcW w:w="9026" w:type="dxa"/>
            <w:gridSpan w:val="3"/>
          </w:tcPr>
          <w:p w:rsidR="00CA52B1" w:rsidRPr="00CA52B1" w:rsidRDefault="00CA52B1" w:rsidP="00CA52B1">
            <w:pPr>
              <w:spacing w:after="0"/>
              <w:jc w:val="center"/>
              <w:rPr>
                <w:rFonts w:ascii="Arial" w:eastAsia="Times New Roman" w:hAnsi="Arial" w:cs="Arial"/>
                <w:b/>
                <w:szCs w:val="20"/>
                <w:lang w:val="en-GB"/>
              </w:rPr>
            </w:pPr>
          </w:p>
        </w:tc>
      </w:tr>
    </w:tbl>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shd w:val="pct37" w:color="auto" w:fill="FFFFFF"/>
        <w:spacing w:after="0"/>
        <w:rPr>
          <w:rFonts w:ascii="Arial" w:eastAsia="Times New Roman" w:hAnsi="Arial" w:cs="Arial"/>
          <w:b/>
          <w:szCs w:val="20"/>
          <w:lang w:val="en-US"/>
        </w:rPr>
      </w:pPr>
      <w:r w:rsidRPr="00CA52B1">
        <w:rPr>
          <w:rFonts w:ascii="Arial" w:eastAsia="Times New Roman" w:hAnsi="Arial" w:cs="Arial"/>
          <w:b/>
          <w:szCs w:val="20"/>
          <w:lang w:val="en-US"/>
        </w:rPr>
        <w:t xml:space="preserve">About the National Cancer Registry </w:t>
      </w:r>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spacing w:after="0"/>
        <w:rPr>
          <w:rFonts w:ascii="Arial" w:eastAsia="Times New Roman" w:hAnsi="Arial" w:cs="Arial"/>
          <w:color w:val="FF0000"/>
          <w:szCs w:val="20"/>
          <w:lang w:val="en-US"/>
        </w:rPr>
      </w:pPr>
      <w:r w:rsidRPr="00CA52B1">
        <w:rPr>
          <w:rFonts w:ascii="Arial" w:eastAsia="Times New Roman" w:hAnsi="Arial" w:cs="Arial"/>
          <w:szCs w:val="20"/>
          <w:lang w:val="en-US"/>
        </w:rPr>
        <w:t xml:space="preserve">The </w:t>
      </w:r>
      <w:r w:rsidR="00F264D4">
        <w:rPr>
          <w:rFonts w:ascii="Arial" w:eastAsia="Times New Roman" w:hAnsi="Arial" w:cs="Arial"/>
          <w:szCs w:val="20"/>
          <w:lang w:val="en-US"/>
        </w:rPr>
        <w:t>National Cancer Registry (NCRI)</w:t>
      </w:r>
      <w:r w:rsidR="00F264D4" w:rsidRPr="00CA52B1">
        <w:rPr>
          <w:rFonts w:ascii="Arial" w:eastAsia="Times New Roman" w:hAnsi="Arial" w:cs="Arial"/>
          <w:szCs w:val="20"/>
          <w:lang w:val="en-US"/>
        </w:rPr>
        <w:t xml:space="preserve"> </w:t>
      </w:r>
      <w:r w:rsidRPr="00CA52B1">
        <w:rPr>
          <w:rFonts w:ascii="Arial" w:eastAsia="Times New Roman" w:hAnsi="Arial" w:cs="Arial"/>
          <w:szCs w:val="20"/>
          <w:lang w:val="en-US"/>
        </w:rPr>
        <w:t>was established by the Minister for Health in 1991. It operates in association with University College Cork and is funded by the Department of Health.</w:t>
      </w:r>
      <w:r w:rsidRPr="00CA52B1">
        <w:rPr>
          <w:rFonts w:ascii="Arial" w:eastAsia="Times New Roman" w:hAnsi="Arial" w:cs="Arial"/>
          <w:color w:val="FF0000"/>
          <w:szCs w:val="20"/>
          <w:lang w:val="en-US"/>
        </w:rPr>
        <w:t xml:space="preserve"> </w:t>
      </w:r>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spacing w:after="0"/>
        <w:rPr>
          <w:rFonts w:ascii="Arial" w:eastAsia="Times New Roman" w:hAnsi="Arial" w:cs="Arial"/>
          <w:szCs w:val="20"/>
          <w:lang w:val="en-US"/>
        </w:rPr>
      </w:pPr>
      <w:r w:rsidRPr="00CA52B1">
        <w:rPr>
          <w:rFonts w:ascii="Arial" w:eastAsia="Times New Roman" w:hAnsi="Arial" w:cs="Arial"/>
          <w:szCs w:val="20"/>
          <w:lang w:val="en-US"/>
        </w:rPr>
        <w:t>The functions of the NCR</w:t>
      </w:r>
      <w:r w:rsidR="00F264D4">
        <w:rPr>
          <w:rFonts w:ascii="Arial" w:eastAsia="Times New Roman" w:hAnsi="Arial" w:cs="Arial"/>
          <w:szCs w:val="20"/>
          <w:lang w:val="en-US"/>
        </w:rPr>
        <w:t>I</w:t>
      </w:r>
      <w:r w:rsidRPr="00CA52B1">
        <w:rPr>
          <w:rFonts w:ascii="Arial" w:eastAsia="Times New Roman" w:hAnsi="Arial" w:cs="Arial"/>
          <w:szCs w:val="20"/>
          <w:lang w:val="en-US"/>
        </w:rPr>
        <w:t xml:space="preserve"> are:</w:t>
      </w:r>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numPr>
          <w:ilvl w:val="0"/>
          <w:numId w:val="1"/>
        </w:numPr>
        <w:spacing w:after="0" w:line="240" w:lineRule="auto"/>
        <w:ind w:left="360"/>
        <w:rPr>
          <w:rFonts w:ascii="Arial" w:eastAsia="Times New Roman" w:hAnsi="Arial" w:cs="Arial"/>
          <w:szCs w:val="20"/>
          <w:lang w:val="en-US"/>
        </w:rPr>
      </w:pPr>
      <w:proofErr w:type="gramStart"/>
      <w:r w:rsidRPr="00CA52B1">
        <w:rPr>
          <w:rFonts w:ascii="Arial" w:eastAsia="Times New Roman" w:hAnsi="Arial" w:cs="Arial"/>
          <w:szCs w:val="20"/>
          <w:lang w:val="en-US"/>
        </w:rPr>
        <w:t>to</w:t>
      </w:r>
      <w:proofErr w:type="gramEnd"/>
      <w:r w:rsidRPr="00CA52B1">
        <w:rPr>
          <w:rFonts w:ascii="Arial" w:eastAsia="Times New Roman" w:hAnsi="Arial" w:cs="Arial"/>
          <w:szCs w:val="20"/>
          <w:lang w:val="en-US"/>
        </w:rPr>
        <w:t xml:space="preserve"> identify, collect, classify, record, store, and </w:t>
      </w:r>
      <w:proofErr w:type="spellStart"/>
      <w:r w:rsidRPr="00CA52B1">
        <w:rPr>
          <w:rFonts w:ascii="Arial" w:eastAsia="Times New Roman" w:hAnsi="Arial" w:cs="Arial"/>
          <w:szCs w:val="20"/>
          <w:lang w:val="en-US"/>
        </w:rPr>
        <w:t>analyse</w:t>
      </w:r>
      <w:proofErr w:type="spellEnd"/>
      <w:r w:rsidRPr="00CA52B1">
        <w:rPr>
          <w:rFonts w:ascii="Arial" w:eastAsia="Times New Roman" w:hAnsi="Arial" w:cs="Arial"/>
          <w:szCs w:val="20"/>
          <w:lang w:val="en-US"/>
        </w:rPr>
        <w:t xml:space="preserve"> information relating to the incidence, prevalence, treatment and outcomes of cancer and related </w:t>
      </w:r>
      <w:proofErr w:type="spellStart"/>
      <w:r w:rsidRPr="00CA52B1">
        <w:rPr>
          <w:rFonts w:ascii="Arial" w:eastAsia="Times New Roman" w:hAnsi="Arial" w:cs="Arial"/>
          <w:szCs w:val="20"/>
          <w:lang w:val="en-US"/>
        </w:rPr>
        <w:t>tumours</w:t>
      </w:r>
      <w:proofErr w:type="spellEnd"/>
      <w:r w:rsidRPr="00CA52B1">
        <w:rPr>
          <w:rFonts w:ascii="Arial" w:eastAsia="Times New Roman" w:hAnsi="Arial" w:cs="Arial"/>
          <w:szCs w:val="20"/>
          <w:lang w:val="en-US"/>
        </w:rPr>
        <w:t xml:space="preserve"> in Ireland.</w:t>
      </w:r>
    </w:p>
    <w:p w:rsidR="00CA52B1" w:rsidRPr="00CA52B1" w:rsidRDefault="00CA52B1" w:rsidP="00CA52B1">
      <w:pPr>
        <w:spacing w:after="0"/>
        <w:rPr>
          <w:rFonts w:ascii="Arial" w:eastAsia="Times New Roman" w:hAnsi="Arial" w:cs="Arial"/>
          <w:sz w:val="12"/>
          <w:szCs w:val="20"/>
          <w:lang w:val="en-US"/>
        </w:rPr>
      </w:pPr>
    </w:p>
    <w:p w:rsidR="00CA52B1" w:rsidRPr="00CA52B1" w:rsidRDefault="00CA52B1" w:rsidP="00CA52B1">
      <w:pPr>
        <w:numPr>
          <w:ilvl w:val="0"/>
          <w:numId w:val="1"/>
        </w:numPr>
        <w:spacing w:after="0" w:line="240" w:lineRule="auto"/>
        <w:ind w:left="360"/>
        <w:rPr>
          <w:rFonts w:ascii="Arial" w:eastAsia="Times New Roman" w:hAnsi="Arial" w:cs="Arial"/>
          <w:szCs w:val="20"/>
          <w:lang w:val="en-US"/>
        </w:rPr>
      </w:pPr>
      <w:proofErr w:type="gramStart"/>
      <w:r w:rsidRPr="00CA52B1">
        <w:rPr>
          <w:rFonts w:ascii="Arial" w:eastAsia="Times New Roman" w:hAnsi="Arial" w:cs="Arial"/>
          <w:szCs w:val="20"/>
          <w:lang w:val="en-US"/>
        </w:rPr>
        <w:t>to</w:t>
      </w:r>
      <w:proofErr w:type="gramEnd"/>
      <w:r w:rsidRPr="00CA52B1">
        <w:rPr>
          <w:rFonts w:ascii="Arial" w:eastAsia="Times New Roman" w:hAnsi="Arial" w:cs="Arial"/>
          <w:szCs w:val="20"/>
          <w:lang w:val="en-US"/>
        </w:rPr>
        <w:t xml:space="preserve"> promote and facilitate the use of the data collected, through approved research, and in the planning and management of services.</w:t>
      </w:r>
    </w:p>
    <w:p w:rsidR="00CA52B1" w:rsidRPr="00CA52B1" w:rsidRDefault="00CA52B1" w:rsidP="00CA52B1">
      <w:pPr>
        <w:spacing w:after="0"/>
        <w:rPr>
          <w:rFonts w:ascii="Arial" w:eastAsia="Times New Roman" w:hAnsi="Arial" w:cs="Arial"/>
          <w:sz w:val="12"/>
          <w:szCs w:val="20"/>
          <w:lang w:val="en-US"/>
        </w:rPr>
      </w:pPr>
    </w:p>
    <w:p w:rsidR="00CA52B1" w:rsidRPr="00CA52B1" w:rsidRDefault="00CA52B1" w:rsidP="00CA52B1">
      <w:pPr>
        <w:numPr>
          <w:ilvl w:val="0"/>
          <w:numId w:val="1"/>
        </w:numPr>
        <w:spacing w:after="0" w:line="240" w:lineRule="auto"/>
        <w:ind w:left="360"/>
        <w:rPr>
          <w:rFonts w:ascii="Arial" w:eastAsia="Times New Roman" w:hAnsi="Arial" w:cs="Arial"/>
          <w:szCs w:val="20"/>
          <w:lang w:val="en-US"/>
        </w:rPr>
      </w:pPr>
      <w:proofErr w:type="gramStart"/>
      <w:r w:rsidRPr="00CA52B1">
        <w:rPr>
          <w:rFonts w:ascii="Arial" w:eastAsia="Times New Roman" w:hAnsi="Arial" w:cs="Arial"/>
          <w:szCs w:val="20"/>
          <w:lang w:val="en-US"/>
        </w:rPr>
        <w:t>to</w:t>
      </w:r>
      <w:proofErr w:type="gramEnd"/>
      <w:r w:rsidRPr="00CA52B1">
        <w:rPr>
          <w:rFonts w:ascii="Arial" w:eastAsia="Times New Roman" w:hAnsi="Arial" w:cs="Arial"/>
          <w:szCs w:val="20"/>
          <w:lang w:val="en-US"/>
        </w:rPr>
        <w:t xml:space="preserve"> publish an Annual Report based on the activities of the Registry.</w:t>
      </w:r>
    </w:p>
    <w:p w:rsidR="00CA52B1" w:rsidRPr="00CA52B1" w:rsidRDefault="00CA52B1" w:rsidP="00CA52B1">
      <w:pPr>
        <w:spacing w:after="0"/>
        <w:rPr>
          <w:rFonts w:ascii="Arial" w:eastAsia="Times New Roman" w:hAnsi="Arial" w:cs="Arial"/>
          <w:sz w:val="12"/>
          <w:szCs w:val="20"/>
          <w:lang w:val="en-US"/>
        </w:rPr>
      </w:pPr>
    </w:p>
    <w:p w:rsidR="00CA52B1" w:rsidRPr="00CA52B1" w:rsidRDefault="00CA52B1" w:rsidP="00CA52B1">
      <w:pPr>
        <w:numPr>
          <w:ilvl w:val="0"/>
          <w:numId w:val="1"/>
        </w:numPr>
        <w:spacing w:after="0" w:line="240" w:lineRule="auto"/>
        <w:ind w:left="360"/>
        <w:rPr>
          <w:rFonts w:ascii="Arial" w:eastAsia="Times New Roman" w:hAnsi="Arial" w:cs="Arial"/>
          <w:szCs w:val="20"/>
          <w:lang w:val="en-US"/>
        </w:rPr>
      </w:pPr>
      <w:proofErr w:type="gramStart"/>
      <w:r w:rsidRPr="00CA52B1">
        <w:rPr>
          <w:rFonts w:ascii="Arial" w:eastAsia="Times New Roman" w:hAnsi="Arial" w:cs="Arial"/>
          <w:szCs w:val="20"/>
          <w:lang w:val="en-US"/>
        </w:rPr>
        <w:t>to</w:t>
      </w:r>
      <w:proofErr w:type="gramEnd"/>
      <w:r w:rsidRPr="00CA52B1">
        <w:rPr>
          <w:rFonts w:ascii="Arial" w:eastAsia="Times New Roman" w:hAnsi="Arial" w:cs="Arial"/>
          <w:szCs w:val="20"/>
          <w:lang w:val="en-US"/>
        </w:rPr>
        <w:t xml:space="preserve"> furnish advice, information and assistance in relation to any aspect of such service to the Minister.</w:t>
      </w:r>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spacing w:after="0"/>
        <w:rPr>
          <w:rFonts w:ascii="Arial" w:eastAsia="Times New Roman" w:hAnsi="Arial" w:cs="Arial"/>
          <w:color w:val="000000"/>
          <w:szCs w:val="20"/>
          <w:lang w:val="en-US"/>
        </w:rPr>
      </w:pPr>
      <w:r w:rsidRPr="00CA52B1">
        <w:rPr>
          <w:rFonts w:ascii="Arial" w:eastAsia="Times New Roman" w:hAnsi="Arial" w:cs="Arial"/>
          <w:color w:val="000000"/>
          <w:szCs w:val="20"/>
          <w:lang w:val="en-US"/>
        </w:rPr>
        <w:t xml:space="preserve">Website of the National Cancer Registry: </w:t>
      </w:r>
      <w:hyperlink r:id="rId9" w:history="1">
        <w:r w:rsidRPr="00CA52B1">
          <w:rPr>
            <w:rFonts w:ascii="Arial" w:eastAsia="Times New Roman" w:hAnsi="Arial" w:cs="Arial"/>
            <w:color w:val="000000"/>
            <w:szCs w:val="20"/>
            <w:u w:val="single"/>
            <w:lang w:val="en-US"/>
          </w:rPr>
          <w:t>www.ncri.ie</w:t>
        </w:r>
      </w:hyperlink>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shd w:val="pct37" w:color="auto" w:fill="FFFFFF"/>
        <w:spacing w:after="0"/>
        <w:rPr>
          <w:rFonts w:ascii="Arial" w:eastAsia="Times New Roman" w:hAnsi="Arial" w:cs="Arial"/>
          <w:b/>
          <w:szCs w:val="20"/>
          <w:lang w:val="en-US"/>
        </w:rPr>
      </w:pPr>
      <w:r w:rsidRPr="00CA52B1">
        <w:rPr>
          <w:rFonts w:ascii="Arial" w:eastAsia="Times New Roman" w:hAnsi="Arial" w:cs="Arial"/>
          <w:b/>
          <w:szCs w:val="20"/>
          <w:lang w:val="en-US"/>
        </w:rPr>
        <w:t>Terms and Conditions</w:t>
      </w:r>
    </w:p>
    <w:p w:rsidR="00CA52B1" w:rsidRPr="00CA52B1" w:rsidRDefault="00CA52B1" w:rsidP="00CA52B1">
      <w:pPr>
        <w:tabs>
          <w:tab w:val="left" w:pos="1440"/>
          <w:tab w:val="left" w:pos="1800"/>
          <w:tab w:val="left" w:pos="2700"/>
        </w:tabs>
        <w:spacing w:after="0"/>
        <w:ind w:left="1797" w:right="-180" w:hanging="1797"/>
        <w:rPr>
          <w:rFonts w:ascii="Arial" w:eastAsia="Times New Roman" w:hAnsi="Arial" w:cs="Arial"/>
          <w:b/>
          <w:szCs w:val="20"/>
          <w:lang w:val="en-US"/>
        </w:rPr>
      </w:pPr>
    </w:p>
    <w:p w:rsidR="00CA52B1" w:rsidRPr="00CA52B1" w:rsidRDefault="00CA52B1" w:rsidP="00CA52B1">
      <w:pPr>
        <w:tabs>
          <w:tab w:val="left" w:pos="1440"/>
          <w:tab w:val="left" w:pos="1800"/>
          <w:tab w:val="left" w:pos="2700"/>
        </w:tabs>
        <w:spacing w:after="0"/>
        <w:ind w:left="1797" w:right="-180" w:hanging="1797"/>
        <w:rPr>
          <w:rFonts w:ascii="Arial" w:eastAsia="Times New Roman" w:hAnsi="Arial" w:cs="Arial"/>
          <w:bCs/>
          <w:color w:val="000000"/>
          <w:szCs w:val="20"/>
          <w:lang w:val="en-US"/>
        </w:rPr>
      </w:pPr>
      <w:r w:rsidRPr="00CA52B1">
        <w:rPr>
          <w:rFonts w:ascii="Arial" w:eastAsia="Times New Roman" w:hAnsi="Arial" w:cs="Arial"/>
          <w:b/>
          <w:color w:val="000000"/>
          <w:szCs w:val="20"/>
          <w:lang w:val="en-US"/>
        </w:rPr>
        <w:t xml:space="preserve">Job Title:          </w:t>
      </w:r>
      <w:r w:rsidRPr="00CA52B1">
        <w:rPr>
          <w:rFonts w:ascii="Arial" w:eastAsia="Times New Roman" w:hAnsi="Arial" w:cs="Arial"/>
          <w:b/>
          <w:color w:val="000000"/>
          <w:szCs w:val="20"/>
          <w:lang w:val="en-US"/>
        </w:rPr>
        <w:tab/>
      </w:r>
      <w:r w:rsidRPr="00CA52B1">
        <w:rPr>
          <w:rFonts w:ascii="Arial" w:eastAsia="Times New Roman" w:hAnsi="Arial" w:cs="Arial"/>
          <w:color w:val="000000"/>
          <w:szCs w:val="20"/>
          <w:lang w:val="en-US"/>
        </w:rPr>
        <w:t>Statistician</w:t>
      </w:r>
      <w:r w:rsidRPr="00CA52B1">
        <w:rPr>
          <w:rFonts w:ascii="Arial" w:eastAsia="Times New Roman" w:hAnsi="Arial" w:cs="Arial"/>
          <w:bCs/>
          <w:color w:val="000000"/>
          <w:szCs w:val="20"/>
          <w:lang w:val="en-US"/>
        </w:rPr>
        <w:tab/>
      </w:r>
    </w:p>
    <w:p w:rsidR="00CA52B1" w:rsidRPr="00CA52B1" w:rsidRDefault="00CA52B1" w:rsidP="00CA52B1">
      <w:pPr>
        <w:tabs>
          <w:tab w:val="left" w:pos="1800"/>
          <w:tab w:val="left" w:pos="2700"/>
        </w:tabs>
        <w:spacing w:after="0"/>
        <w:ind w:left="1797" w:right="-180" w:hanging="1797"/>
        <w:rPr>
          <w:rFonts w:ascii="Arial" w:eastAsia="Times New Roman" w:hAnsi="Arial" w:cs="Arial"/>
          <w:b/>
          <w:color w:val="000000"/>
          <w:szCs w:val="20"/>
          <w:lang w:val="en-US"/>
        </w:rPr>
      </w:pPr>
      <w:r w:rsidRPr="00CA52B1">
        <w:rPr>
          <w:rFonts w:ascii="Arial" w:eastAsia="Times New Roman" w:hAnsi="Arial" w:cs="Arial"/>
          <w:b/>
          <w:color w:val="000000"/>
          <w:szCs w:val="20"/>
          <w:lang w:val="en-US"/>
        </w:rPr>
        <w:t xml:space="preserve">Reporting To:    </w:t>
      </w:r>
      <w:r w:rsidRPr="00CA52B1">
        <w:rPr>
          <w:rFonts w:ascii="Arial" w:eastAsia="Times New Roman" w:hAnsi="Arial" w:cs="Arial"/>
          <w:color w:val="000000"/>
          <w:szCs w:val="20"/>
          <w:lang w:val="en-US"/>
        </w:rPr>
        <w:t xml:space="preserve">  Dr Paul Walsh, Cancer Intelligence Manager.</w:t>
      </w:r>
    </w:p>
    <w:p w:rsidR="00CA52B1" w:rsidRPr="00CA52B1" w:rsidRDefault="00CA52B1" w:rsidP="00CA52B1">
      <w:pPr>
        <w:tabs>
          <w:tab w:val="left" w:pos="1800"/>
          <w:tab w:val="left" w:pos="2700"/>
        </w:tabs>
        <w:spacing w:after="0"/>
        <w:ind w:left="1797" w:right="-180" w:hanging="1797"/>
        <w:rPr>
          <w:rFonts w:ascii="Arial" w:eastAsia="Times New Roman" w:hAnsi="Arial" w:cs="Arial"/>
          <w:color w:val="000000"/>
          <w:szCs w:val="20"/>
          <w:lang w:val="en-US"/>
        </w:rPr>
      </w:pPr>
      <w:r w:rsidRPr="00CA52B1">
        <w:rPr>
          <w:rFonts w:ascii="Arial" w:eastAsia="Times New Roman" w:hAnsi="Arial" w:cs="Arial"/>
          <w:b/>
          <w:color w:val="000000"/>
          <w:szCs w:val="20"/>
          <w:lang w:val="en-US"/>
        </w:rPr>
        <w:t>Hours:</w:t>
      </w:r>
      <w:r w:rsidRPr="00CA52B1">
        <w:rPr>
          <w:rFonts w:ascii="Arial" w:eastAsia="Times New Roman" w:hAnsi="Arial" w:cs="Arial"/>
          <w:b/>
          <w:color w:val="000000"/>
          <w:szCs w:val="20"/>
          <w:lang w:val="en-US"/>
        </w:rPr>
        <w:tab/>
      </w:r>
      <w:r w:rsidR="008F47CC">
        <w:rPr>
          <w:rFonts w:ascii="Arial" w:eastAsia="Times New Roman" w:hAnsi="Arial" w:cs="Arial"/>
          <w:color w:val="000000"/>
          <w:szCs w:val="20"/>
          <w:lang w:val="en-US"/>
        </w:rPr>
        <w:t>37</w:t>
      </w:r>
      <w:r w:rsidRPr="00CA52B1">
        <w:rPr>
          <w:rFonts w:ascii="Arial" w:eastAsia="Times New Roman" w:hAnsi="Arial" w:cs="Arial"/>
          <w:color w:val="000000"/>
          <w:szCs w:val="20"/>
          <w:lang w:val="en-US"/>
        </w:rPr>
        <w:t xml:space="preserve"> hours per week</w:t>
      </w:r>
      <w:r>
        <w:rPr>
          <w:rFonts w:ascii="Arial" w:eastAsia="Times New Roman" w:hAnsi="Arial" w:cs="Arial"/>
          <w:color w:val="000000"/>
          <w:szCs w:val="20"/>
          <w:lang w:val="en-US"/>
        </w:rPr>
        <w:t>.</w:t>
      </w:r>
    </w:p>
    <w:p w:rsidR="00CA52B1" w:rsidRPr="002D2C69" w:rsidRDefault="00CA52B1" w:rsidP="00CA52B1">
      <w:pPr>
        <w:tabs>
          <w:tab w:val="left" w:pos="1800"/>
          <w:tab w:val="left" w:pos="2700"/>
        </w:tabs>
        <w:spacing w:after="0"/>
        <w:ind w:left="1797" w:right="-180" w:hanging="1797"/>
        <w:rPr>
          <w:rFonts w:ascii="Arial" w:eastAsia="Times New Roman" w:hAnsi="Arial" w:cs="Arial"/>
          <w:bCs/>
          <w:szCs w:val="20"/>
          <w:lang w:val="en-US"/>
        </w:rPr>
      </w:pPr>
      <w:r w:rsidRPr="00CA52B1">
        <w:rPr>
          <w:rFonts w:ascii="Arial" w:eastAsia="Times New Roman" w:hAnsi="Arial" w:cs="Arial"/>
          <w:b/>
          <w:color w:val="000000"/>
          <w:szCs w:val="20"/>
          <w:lang w:val="en-US"/>
        </w:rPr>
        <w:t>Salary:</w:t>
      </w:r>
      <w:r w:rsidRPr="00CA52B1">
        <w:rPr>
          <w:rFonts w:ascii="Arial" w:eastAsia="Times New Roman" w:hAnsi="Arial" w:cs="Arial"/>
          <w:bCs/>
          <w:color w:val="000000"/>
          <w:szCs w:val="20"/>
          <w:lang w:val="en-US"/>
        </w:rPr>
        <w:t xml:space="preserve">             </w:t>
      </w:r>
      <w:r w:rsidRPr="00CA52B1">
        <w:rPr>
          <w:rFonts w:ascii="Arial" w:eastAsia="Times New Roman" w:hAnsi="Arial" w:cs="Arial"/>
          <w:bCs/>
          <w:color w:val="000000"/>
          <w:szCs w:val="20"/>
          <w:lang w:val="en-US"/>
        </w:rPr>
        <w:tab/>
        <w:t xml:space="preserve">Salary will be in accordance with Department of Health </w:t>
      </w:r>
      <w:r w:rsidRPr="002D2C69">
        <w:rPr>
          <w:rFonts w:ascii="Arial" w:eastAsia="Times New Roman" w:hAnsi="Arial" w:cs="Arial"/>
          <w:bCs/>
          <w:szCs w:val="20"/>
          <w:lang w:val="en-US"/>
        </w:rPr>
        <w:t>grade V (€</w:t>
      </w:r>
      <w:r w:rsidR="008F47CC">
        <w:rPr>
          <w:rFonts w:ascii="Arial" w:eastAsia="Times New Roman" w:hAnsi="Arial" w:cs="Arial"/>
          <w:bCs/>
          <w:szCs w:val="20"/>
          <w:lang w:val="en-US"/>
        </w:rPr>
        <w:t>43,628</w:t>
      </w:r>
      <w:r w:rsidRPr="002D2C69">
        <w:rPr>
          <w:rFonts w:ascii="Arial" w:eastAsia="Times New Roman" w:hAnsi="Arial" w:cs="Arial"/>
          <w:bCs/>
          <w:szCs w:val="20"/>
          <w:lang w:val="en-US"/>
        </w:rPr>
        <w:t xml:space="preserve"> - €</w:t>
      </w:r>
      <w:r w:rsidR="008F47CC">
        <w:rPr>
          <w:rFonts w:ascii="Arial" w:eastAsia="Times New Roman" w:hAnsi="Arial" w:cs="Arial"/>
          <w:bCs/>
          <w:szCs w:val="20"/>
          <w:lang w:val="en-US"/>
        </w:rPr>
        <w:t>52,402</w:t>
      </w:r>
      <w:r w:rsidRPr="002D2C69">
        <w:rPr>
          <w:rFonts w:ascii="Arial" w:eastAsia="Times New Roman" w:hAnsi="Arial" w:cs="Arial"/>
          <w:bCs/>
          <w:szCs w:val="20"/>
          <w:lang w:val="en-US"/>
        </w:rPr>
        <w:t>).</w:t>
      </w:r>
    </w:p>
    <w:p w:rsidR="00CA52B1" w:rsidRPr="002D2C69" w:rsidRDefault="00CA52B1" w:rsidP="00CA52B1">
      <w:pPr>
        <w:tabs>
          <w:tab w:val="left" w:pos="1800"/>
          <w:tab w:val="left" w:pos="2700"/>
        </w:tabs>
        <w:spacing w:after="0"/>
        <w:ind w:left="1797" w:right="-180" w:hanging="1797"/>
        <w:rPr>
          <w:rFonts w:ascii="Arial" w:eastAsia="Times New Roman" w:hAnsi="Arial" w:cs="Arial"/>
          <w:szCs w:val="20"/>
          <w:lang w:val="en-US"/>
        </w:rPr>
      </w:pPr>
      <w:r w:rsidRPr="002D2C69">
        <w:rPr>
          <w:rFonts w:ascii="Arial" w:eastAsia="Times New Roman" w:hAnsi="Arial" w:cs="Arial"/>
          <w:b/>
          <w:szCs w:val="20"/>
          <w:lang w:val="en-US"/>
        </w:rPr>
        <w:t>Contract:</w:t>
      </w:r>
      <w:r w:rsidRPr="002D2C69">
        <w:rPr>
          <w:rFonts w:ascii="Arial" w:eastAsia="Times New Roman" w:hAnsi="Arial" w:cs="Arial"/>
          <w:bCs/>
          <w:szCs w:val="20"/>
          <w:lang w:val="en-US"/>
        </w:rPr>
        <w:t xml:space="preserve">       </w:t>
      </w:r>
      <w:r w:rsidRPr="002D2C69">
        <w:rPr>
          <w:rFonts w:ascii="Arial" w:eastAsia="Times New Roman" w:hAnsi="Arial" w:cs="Arial"/>
          <w:bCs/>
          <w:szCs w:val="20"/>
          <w:lang w:val="en-US"/>
        </w:rPr>
        <w:tab/>
        <w:t xml:space="preserve">This is a </w:t>
      </w:r>
      <w:r w:rsidR="008F47CC">
        <w:rPr>
          <w:rFonts w:ascii="Arial" w:eastAsia="Times New Roman" w:hAnsi="Arial" w:cs="Arial"/>
          <w:bCs/>
          <w:szCs w:val="20"/>
          <w:lang w:val="en-US"/>
        </w:rPr>
        <w:t>permanent position</w:t>
      </w:r>
      <w:r w:rsidRPr="002D2C69">
        <w:rPr>
          <w:rFonts w:ascii="Arial" w:eastAsia="Times New Roman" w:hAnsi="Arial" w:cs="Arial"/>
          <w:szCs w:val="20"/>
          <w:lang w:val="en-US"/>
        </w:rPr>
        <w:t xml:space="preserve">. </w:t>
      </w:r>
    </w:p>
    <w:p w:rsidR="00CA52B1" w:rsidRPr="00CA52B1" w:rsidRDefault="00CA52B1" w:rsidP="00CA52B1">
      <w:pPr>
        <w:tabs>
          <w:tab w:val="left" w:pos="1800"/>
          <w:tab w:val="left" w:pos="2700"/>
        </w:tabs>
        <w:spacing w:after="0"/>
        <w:ind w:left="1797" w:right="-181" w:hanging="1797"/>
        <w:rPr>
          <w:rFonts w:ascii="Arial" w:eastAsia="Times New Roman" w:hAnsi="Arial" w:cs="Arial"/>
          <w:color w:val="000000"/>
          <w:szCs w:val="20"/>
          <w:lang w:val="en-US"/>
        </w:rPr>
      </w:pPr>
      <w:r w:rsidRPr="00CA52B1">
        <w:rPr>
          <w:rFonts w:ascii="Arial" w:eastAsia="Times New Roman" w:hAnsi="Arial" w:cs="Arial"/>
          <w:b/>
          <w:color w:val="000000"/>
          <w:szCs w:val="20"/>
          <w:lang w:val="en-US"/>
        </w:rPr>
        <w:t>Probation</w:t>
      </w:r>
      <w:r w:rsidRPr="00CA52B1">
        <w:rPr>
          <w:rFonts w:ascii="Arial" w:eastAsia="Times New Roman" w:hAnsi="Arial" w:cs="Arial"/>
          <w:color w:val="000000"/>
          <w:szCs w:val="20"/>
          <w:lang w:val="en-US"/>
        </w:rPr>
        <w:t xml:space="preserve">:       </w:t>
      </w:r>
      <w:r w:rsidRPr="00CA52B1">
        <w:rPr>
          <w:rFonts w:ascii="Arial" w:eastAsia="Times New Roman" w:hAnsi="Arial" w:cs="Arial"/>
          <w:color w:val="000000"/>
          <w:szCs w:val="20"/>
          <w:lang w:val="en-US"/>
        </w:rPr>
        <w:tab/>
        <w:t xml:space="preserve">A probationary period </w:t>
      </w:r>
      <w:r w:rsidRPr="002D2C69">
        <w:rPr>
          <w:rFonts w:ascii="Arial" w:eastAsia="Times New Roman" w:hAnsi="Arial" w:cs="Arial"/>
          <w:szCs w:val="20"/>
          <w:lang w:val="en-US"/>
        </w:rPr>
        <w:t>of</w:t>
      </w:r>
      <w:r w:rsidR="0080456F">
        <w:rPr>
          <w:rFonts w:ascii="Arial" w:eastAsia="Times New Roman" w:hAnsi="Arial" w:cs="Arial"/>
          <w:szCs w:val="20"/>
          <w:lang w:val="en-US"/>
        </w:rPr>
        <w:t xml:space="preserve"> 12</w:t>
      </w:r>
      <w:r w:rsidR="000A725A" w:rsidRPr="000A0D39">
        <w:rPr>
          <w:rFonts w:ascii="Arial" w:eastAsia="Times New Roman" w:hAnsi="Arial" w:cs="Arial"/>
          <w:color w:val="FF0000"/>
          <w:szCs w:val="20"/>
          <w:lang w:val="en-US"/>
        </w:rPr>
        <w:t xml:space="preserve"> </w:t>
      </w:r>
      <w:r w:rsidRPr="00CA52B1">
        <w:rPr>
          <w:rFonts w:ascii="Arial" w:eastAsia="Times New Roman" w:hAnsi="Arial" w:cs="Arial"/>
          <w:color w:val="000000"/>
          <w:szCs w:val="20"/>
          <w:lang w:val="en-US"/>
        </w:rPr>
        <w:t>months will apply.</w:t>
      </w:r>
    </w:p>
    <w:p w:rsidR="00CA52B1" w:rsidRPr="00CA52B1" w:rsidRDefault="00CA52B1" w:rsidP="00CA52B1">
      <w:pPr>
        <w:tabs>
          <w:tab w:val="left" w:pos="1800"/>
          <w:tab w:val="left" w:pos="2700"/>
        </w:tabs>
        <w:spacing w:after="0"/>
        <w:ind w:right="-180"/>
        <w:rPr>
          <w:rFonts w:ascii="Arial" w:eastAsia="Times New Roman" w:hAnsi="Arial" w:cs="Arial"/>
          <w:color w:val="000000"/>
          <w:szCs w:val="20"/>
          <w:lang w:val="en-US"/>
        </w:rPr>
      </w:pPr>
      <w:r w:rsidRPr="00CA52B1">
        <w:rPr>
          <w:rFonts w:ascii="Arial" w:eastAsia="Times New Roman" w:hAnsi="Arial" w:cs="Arial"/>
          <w:b/>
          <w:color w:val="000000"/>
          <w:szCs w:val="20"/>
          <w:lang w:val="en-US"/>
        </w:rPr>
        <w:t xml:space="preserve">Notice:            </w:t>
      </w:r>
      <w:r w:rsidRPr="00CA52B1">
        <w:rPr>
          <w:rFonts w:ascii="Arial" w:eastAsia="Times New Roman" w:hAnsi="Arial" w:cs="Arial"/>
          <w:b/>
          <w:color w:val="000000"/>
          <w:szCs w:val="20"/>
          <w:lang w:val="en-US"/>
        </w:rPr>
        <w:tab/>
      </w:r>
      <w:r w:rsidRPr="00CA52B1">
        <w:rPr>
          <w:rFonts w:ascii="Arial" w:eastAsia="Times New Roman" w:hAnsi="Arial" w:cs="Arial"/>
          <w:color w:val="000000"/>
          <w:szCs w:val="20"/>
          <w:lang w:val="en-US"/>
        </w:rPr>
        <w:t>One month</w:t>
      </w:r>
      <w:r w:rsidR="00202B1D">
        <w:rPr>
          <w:rFonts w:ascii="Arial" w:eastAsia="Times New Roman" w:hAnsi="Arial" w:cs="Arial"/>
          <w:color w:val="000000"/>
          <w:szCs w:val="20"/>
          <w:lang w:val="en-US"/>
        </w:rPr>
        <w:t>’</w:t>
      </w:r>
      <w:r w:rsidRPr="00CA52B1">
        <w:rPr>
          <w:rFonts w:ascii="Arial" w:eastAsia="Times New Roman" w:hAnsi="Arial" w:cs="Arial"/>
          <w:color w:val="000000"/>
          <w:szCs w:val="20"/>
          <w:lang w:val="en-US"/>
        </w:rPr>
        <w:t>s notice in writing is required.</w:t>
      </w:r>
    </w:p>
    <w:p w:rsidR="00CA52B1" w:rsidRPr="00CA52B1" w:rsidRDefault="00CA52B1" w:rsidP="00CA52B1">
      <w:pPr>
        <w:tabs>
          <w:tab w:val="left" w:pos="1800"/>
          <w:tab w:val="left" w:pos="2700"/>
        </w:tabs>
        <w:spacing w:after="0"/>
        <w:ind w:left="2880" w:right="-180" w:hanging="2880"/>
        <w:rPr>
          <w:rFonts w:ascii="Arial" w:eastAsia="Times New Roman" w:hAnsi="Arial" w:cs="Arial"/>
          <w:b/>
          <w:color w:val="000000"/>
          <w:szCs w:val="20"/>
          <w:lang w:val="en-US"/>
        </w:rPr>
      </w:pPr>
      <w:r w:rsidRPr="00CA52B1">
        <w:rPr>
          <w:rFonts w:ascii="Arial" w:eastAsia="Times New Roman" w:hAnsi="Arial" w:cs="Arial"/>
          <w:b/>
          <w:color w:val="000000"/>
          <w:szCs w:val="20"/>
          <w:lang w:val="en-US"/>
        </w:rPr>
        <w:t xml:space="preserve">Annual Leave:     </w:t>
      </w:r>
      <w:r w:rsidRPr="00CA52B1">
        <w:rPr>
          <w:rFonts w:ascii="Arial" w:eastAsia="Times New Roman" w:hAnsi="Arial" w:cs="Arial"/>
          <w:color w:val="000000"/>
          <w:szCs w:val="20"/>
          <w:lang w:val="en-US"/>
        </w:rPr>
        <w:t>Annual leave for this post will be confirmed at job offer stage</w:t>
      </w:r>
      <w:r w:rsidR="00E04CCF">
        <w:rPr>
          <w:rFonts w:ascii="Arial" w:eastAsia="Times New Roman" w:hAnsi="Arial" w:cs="Arial"/>
          <w:color w:val="000000"/>
          <w:szCs w:val="20"/>
          <w:lang w:val="en-US"/>
        </w:rPr>
        <w:t>.</w:t>
      </w:r>
    </w:p>
    <w:p w:rsidR="00CA52B1" w:rsidRPr="00CA52B1" w:rsidRDefault="00CA52B1" w:rsidP="00CA52B1">
      <w:pPr>
        <w:spacing w:after="0"/>
        <w:ind w:left="1800" w:hanging="1800"/>
        <w:rPr>
          <w:rFonts w:ascii="Arial" w:eastAsia="Times New Roman" w:hAnsi="Arial" w:cs="Arial"/>
          <w:color w:val="000000"/>
          <w:lang w:val="en-US"/>
        </w:rPr>
      </w:pPr>
      <w:r w:rsidRPr="00CA52B1">
        <w:rPr>
          <w:rFonts w:ascii="Arial" w:eastAsia="Times New Roman" w:hAnsi="Arial" w:cs="Arial"/>
          <w:b/>
          <w:color w:val="000000"/>
          <w:szCs w:val="20"/>
          <w:lang w:val="en-US"/>
        </w:rPr>
        <w:t xml:space="preserve">Confidentiality: </w:t>
      </w:r>
      <w:r w:rsidRPr="00CA52B1">
        <w:rPr>
          <w:rFonts w:ascii="Arial" w:eastAsia="Times New Roman" w:hAnsi="Arial" w:cs="Arial"/>
          <w:b/>
          <w:color w:val="000000"/>
          <w:szCs w:val="20"/>
          <w:lang w:val="en-US"/>
        </w:rPr>
        <w:tab/>
      </w:r>
      <w:r w:rsidRPr="00CA52B1">
        <w:rPr>
          <w:rFonts w:ascii="Arial" w:eastAsia="Times New Roman" w:hAnsi="Arial" w:cs="Arial"/>
          <w:color w:val="000000"/>
          <w:lang w:val="en-US"/>
        </w:rPr>
        <w:t>Staff are bound by the provisions of the Data Protection Acts and must preserve strict confidentiality concerning all identifiable information of which they become aware of during the course of their work. The confidentiality guidelines of the Registry must be read and signed by all officers, and breach of these guidelines will be sufficient grounds for dismissal.</w:t>
      </w:r>
    </w:p>
    <w:p w:rsidR="00CA52B1" w:rsidRPr="00CA52B1" w:rsidRDefault="00CA52B1" w:rsidP="00CA52B1">
      <w:pPr>
        <w:tabs>
          <w:tab w:val="left" w:pos="1800"/>
          <w:tab w:val="left" w:pos="2700"/>
        </w:tabs>
        <w:spacing w:after="0"/>
        <w:ind w:left="1797" w:right="-181" w:hanging="1797"/>
        <w:rPr>
          <w:rFonts w:ascii="Arial" w:eastAsia="Times New Roman" w:hAnsi="Arial" w:cs="Arial"/>
          <w:color w:val="000000"/>
          <w:szCs w:val="20"/>
          <w:lang w:val="en-US"/>
        </w:rPr>
      </w:pPr>
      <w:r w:rsidRPr="00CA52B1">
        <w:rPr>
          <w:rFonts w:ascii="Arial" w:eastAsia="Times New Roman" w:hAnsi="Arial" w:cs="Arial"/>
          <w:b/>
          <w:color w:val="000000"/>
          <w:szCs w:val="20"/>
          <w:lang w:val="en-US"/>
        </w:rPr>
        <w:t>Location</w:t>
      </w:r>
      <w:r w:rsidRPr="00CA52B1">
        <w:rPr>
          <w:rFonts w:ascii="Arial" w:eastAsia="Times New Roman" w:hAnsi="Arial" w:cs="Arial"/>
          <w:color w:val="000000"/>
          <w:szCs w:val="20"/>
          <w:lang w:val="en-US"/>
        </w:rPr>
        <w:t xml:space="preserve">:  </w:t>
      </w:r>
      <w:r w:rsidRPr="00CA52B1">
        <w:rPr>
          <w:rFonts w:ascii="Arial" w:eastAsia="Times New Roman" w:hAnsi="Arial" w:cs="Arial"/>
          <w:color w:val="000000"/>
          <w:szCs w:val="20"/>
          <w:lang w:val="en-US"/>
        </w:rPr>
        <w:tab/>
        <w:t xml:space="preserve">The post is based in Cork, Ireland. </w:t>
      </w:r>
    </w:p>
    <w:p w:rsidR="00CA52B1" w:rsidRPr="00CA52B1" w:rsidRDefault="00CA52B1" w:rsidP="00CA52B1">
      <w:pPr>
        <w:tabs>
          <w:tab w:val="left" w:pos="1800"/>
          <w:tab w:val="left" w:pos="2700"/>
        </w:tabs>
        <w:spacing w:after="0"/>
        <w:ind w:left="1797" w:right="-180" w:hanging="1797"/>
        <w:rPr>
          <w:rFonts w:ascii="Arial" w:eastAsia="Times New Roman" w:hAnsi="Arial" w:cs="Arial"/>
          <w:b/>
          <w:color w:val="000000"/>
          <w:szCs w:val="20"/>
          <w:lang w:val="en-US"/>
        </w:rPr>
      </w:pPr>
      <w:r w:rsidRPr="00CA52B1">
        <w:rPr>
          <w:rFonts w:ascii="Arial" w:eastAsia="Times New Roman" w:hAnsi="Arial" w:cs="Arial"/>
          <w:b/>
          <w:color w:val="000000"/>
          <w:szCs w:val="20"/>
          <w:lang w:val="en-US"/>
        </w:rPr>
        <w:t xml:space="preserve">Grievance &amp; </w:t>
      </w:r>
      <w:r w:rsidRPr="00CA52B1">
        <w:rPr>
          <w:rFonts w:ascii="Arial" w:eastAsia="Times New Roman" w:hAnsi="Arial" w:cs="Arial"/>
          <w:b/>
          <w:color w:val="000000"/>
          <w:szCs w:val="20"/>
          <w:lang w:val="en-US"/>
        </w:rPr>
        <w:tab/>
      </w:r>
      <w:r w:rsidRPr="00CA52B1">
        <w:rPr>
          <w:rFonts w:ascii="Arial" w:eastAsia="Times New Roman" w:hAnsi="Arial" w:cs="Arial"/>
          <w:color w:val="000000"/>
          <w:szCs w:val="20"/>
          <w:lang w:val="en-US"/>
        </w:rPr>
        <w:t>These will be as agreed between management and staff.</w:t>
      </w:r>
    </w:p>
    <w:p w:rsidR="00CA52B1" w:rsidRPr="00CA52B1" w:rsidRDefault="00CA52B1" w:rsidP="00CA52B1">
      <w:pPr>
        <w:tabs>
          <w:tab w:val="left" w:pos="1800"/>
          <w:tab w:val="left" w:pos="2700"/>
        </w:tabs>
        <w:spacing w:after="0"/>
        <w:ind w:left="1797" w:right="-181" w:hanging="1797"/>
        <w:rPr>
          <w:rFonts w:ascii="Arial" w:eastAsia="Times New Roman" w:hAnsi="Arial" w:cs="Arial"/>
          <w:color w:val="000000"/>
          <w:szCs w:val="20"/>
          <w:lang w:val="en-US"/>
        </w:rPr>
      </w:pPr>
      <w:r w:rsidRPr="00CA52B1">
        <w:rPr>
          <w:rFonts w:ascii="Arial" w:eastAsia="Times New Roman" w:hAnsi="Arial" w:cs="Arial"/>
          <w:b/>
          <w:color w:val="000000"/>
          <w:szCs w:val="20"/>
          <w:lang w:val="en-US"/>
        </w:rPr>
        <w:t>Disciplinary Procedures.</w:t>
      </w:r>
    </w:p>
    <w:p w:rsidR="00CA52B1" w:rsidRPr="00CA52B1" w:rsidRDefault="00CA52B1" w:rsidP="00CA52B1">
      <w:pPr>
        <w:tabs>
          <w:tab w:val="left" w:pos="1800"/>
          <w:tab w:val="left" w:pos="2700"/>
        </w:tabs>
        <w:spacing w:after="0"/>
        <w:ind w:left="1797" w:right="-181" w:hanging="1797"/>
        <w:rPr>
          <w:rFonts w:ascii="Arial" w:eastAsia="Times New Roman" w:hAnsi="Arial" w:cs="Arial"/>
          <w:b/>
          <w:color w:val="000000"/>
          <w:szCs w:val="20"/>
          <w:lang w:val="en-US"/>
        </w:rPr>
      </w:pPr>
    </w:p>
    <w:p w:rsidR="00CA52B1" w:rsidRPr="00CA52B1" w:rsidRDefault="00CA52B1" w:rsidP="00CA52B1">
      <w:pPr>
        <w:tabs>
          <w:tab w:val="left" w:pos="1800"/>
          <w:tab w:val="left" w:pos="2700"/>
        </w:tabs>
        <w:spacing w:after="0"/>
        <w:ind w:right="-181"/>
        <w:rPr>
          <w:rFonts w:ascii="Arial" w:eastAsia="Times New Roman" w:hAnsi="Arial" w:cs="Arial"/>
          <w:color w:val="000000"/>
          <w:szCs w:val="20"/>
          <w:lang w:val="en-US"/>
        </w:rPr>
      </w:pPr>
      <w:r w:rsidRPr="00CA52B1">
        <w:rPr>
          <w:rFonts w:ascii="Arial" w:eastAsia="Times New Roman" w:hAnsi="Arial" w:cs="Arial"/>
          <w:color w:val="000000"/>
          <w:szCs w:val="20"/>
          <w:lang w:val="en-US"/>
        </w:rPr>
        <w:t>The terms of any relevant agreements concerning this grade between the Department of Health and the Unions representing staff at the Registry will apply.</w:t>
      </w:r>
    </w:p>
    <w:p w:rsidR="00CA52B1" w:rsidRPr="00CA52B1" w:rsidRDefault="00CA52B1" w:rsidP="00CA52B1">
      <w:pPr>
        <w:tabs>
          <w:tab w:val="left" w:pos="1800"/>
          <w:tab w:val="left" w:pos="2700"/>
        </w:tabs>
        <w:spacing w:after="0"/>
        <w:ind w:right="-181"/>
        <w:rPr>
          <w:rFonts w:ascii="Arial" w:eastAsia="Times New Roman" w:hAnsi="Arial" w:cs="Arial"/>
          <w:color w:val="000000"/>
          <w:szCs w:val="20"/>
          <w:lang w:val="en-US"/>
        </w:rPr>
      </w:pPr>
    </w:p>
    <w:p w:rsidR="00CA52B1" w:rsidRPr="00CA52B1" w:rsidRDefault="00CA52B1" w:rsidP="00CA52B1">
      <w:pPr>
        <w:shd w:val="pct37" w:color="auto" w:fill="FFFFFF"/>
        <w:spacing w:after="0"/>
        <w:rPr>
          <w:rFonts w:ascii="Arial" w:eastAsia="Times New Roman" w:hAnsi="Arial" w:cs="Arial"/>
          <w:b/>
          <w:szCs w:val="20"/>
          <w:lang w:val="en-US"/>
        </w:rPr>
      </w:pPr>
      <w:r w:rsidRPr="00CA52B1">
        <w:rPr>
          <w:rFonts w:ascii="Arial" w:eastAsia="Times New Roman" w:hAnsi="Arial" w:cs="Arial"/>
          <w:b/>
          <w:szCs w:val="20"/>
          <w:lang w:val="en-US"/>
        </w:rPr>
        <w:t>Cancer data analysis and research at the National Cancer Registry</w:t>
      </w:r>
    </w:p>
    <w:p w:rsidR="00CA52B1" w:rsidRPr="00CA52B1" w:rsidRDefault="00CA52B1" w:rsidP="00CA52B1">
      <w:pPr>
        <w:spacing w:after="0"/>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r w:rsidRPr="00CA52B1">
        <w:rPr>
          <w:rFonts w:ascii="Arial" w:eastAsia="Times New Roman" w:hAnsi="Arial" w:cs="Arial"/>
          <w:lang w:val="en-US"/>
        </w:rPr>
        <w:t xml:space="preserve">The post-holder will join and support the Cancer Intelligence and Research groups at the National Cancer Registry. These groups currently comprise </w:t>
      </w:r>
      <w:r w:rsidR="000A725A">
        <w:rPr>
          <w:rFonts w:ascii="Arial" w:eastAsia="Times New Roman" w:hAnsi="Arial" w:cs="Arial"/>
          <w:lang w:val="en-US"/>
        </w:rPr>
        <w:t>6</w:t>
      </w:r>
      <w:r w:rsidR="000A725A" w:rsidRPr="00CA52B1">
        <w:rPr>
          <w:rFonts w:ascii="Arial" w:eastAsia="Times New Roman" w:hAnsi="Arial" w:cs="Arial"/>
          <w:lang w:val="en-US"/>
        </w:rPr>
        <w:t xml:space="preserve"> </w:t>
      </w:r>
      <w:r w:rsidRPr="00CA52B1">
        <w:rPr>
          <w:rFonts w:ascii="Arial" w:eastAsia="Times New Roman" w:hAnsi="Arial" w:cs="Arial"/>
          <w:lang w:val="en-US"/>
        </w:rPr>
        <w:t xml:space="preserve">staff members, including epidemiologists, statisticians, </w:t>
      </w:r>
      <w:r w:rsidR="00E04CCF">
        <w:rPr>
          <w:rFonts w:ascii="Arial" w:eastAsia="Times New Roman" w:hAnsi="Arial" w:cs="Arial"/>
          <w:lang w:val="en-US"/>
        </w:rPr>
        <w:t xml:space="preserve">and other </w:t>
      </w:r>
      <w:r w:rsidRPr="00CA52B1">
        <w:rPr>
          <w:rFonts w:ascii="Arial" w:eastAsia="Times New Roman" w:hAnsi="Arial" w:cs="Arial"/>
          <w:lang w:val="en-US"/>
        </w:rPr>
        <w:t xml:space="preserve">information / data analysts and project </w:t>
      </w:r>
      <w:proofErr w:type="spellStart"/>
      <w:r w:rsidRPr="00CA52B1">
        <w:rPr>
          <w:rFonts w:ascii="Arial" w:eastAsia="Times New Roman" w:hAnsi="Arial" w:cs="Arial"/>
          <w:lang w:val="en-US"/>
        </w:rPr>
        <w:t>co-ordinators</w:t>
      </w:r>
      <w:proofErr w:type="spellEnd"/>
      <w:r w:rsidRPr="00CA52B1">
        <w:rPr>
          <w:rFonts w:ascii="Arial" w:eastAsia="Times New Roman" w:hAnsi="Arial" w:cs="Arial"/>
          <w:lang w:val="en-US"/>
        </w:rPr>
        <w:t>.</w:t>
      </w:r>
    </w:p>
    <w:p w:rsidR="00CA52B1" w:rsidRPr="00CA52B1" w:rsidRDefault="00CA52B1" w:rsidP="00CA52B1">
      <w:pPr>
        <w:spacing w:after="0"/>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r w:rsidRPr="00CA52B1">
        <w:rPr>
          <w:rFonts w:ascii="Arial" w:eastAsia="Times New Roman" w:hAnsi="Arial" w:cs="Arial"/>
          <w:lang w:val="en-US"/>
        </w:rPr>
        <w:t xml:space="preserve">The cancer intelligence / surveillance and research activities of the Group encompass four main areas: </w:t>
      </w:r>
    </w:p>
    <w:p w:rsidR="00CA52B1" w:rsidRPr="00CA52B1" w:rsidRDefault="00CA52B1" w:rsidP="00CA52B1">
      <w:pPr>
        <w:spacing w:after="0"/>
        <w:ind w:left="720"/>
        <w:rPr>
          <w:rFonts w:ascii="Arial" w:eastAsia="Times New Roman" w:hAnsi="Arial" w:cs="Arial"/>
          <w:lang w:val="en-US"/>
        </w:rPr>
      </w:pPr>
      <w:r w:rsidRPr="00CA52B1">
        <w:rPr>
          <w:rFonts w:ascii="Arial" w:eastAsia="Times New Roman" w:hAnsi="Arial" w:cs="Arial"/>
          <w:lang w:val="en-US"/>
        </w:rPr>
        <w:t xml:space="preserve">(a) </w:t>
      </w:r>
      <w:proofErr w:type="gramStart"/>
      <w:r w:rsidRPr="00CA52B1">
        <w:rPr>
          <w:rFonts w:ascii="Arial" w:eastAsia="Times New Roman" w:hAnsi="Arial" w:cs="Arial"/>
          <w:lang w:val="en-US"/>
        </w:rPr>
        <w:t>descriptive</w:t>
      </w:r>
      <w:proofErr w:type="gramEnd"/>
      <w:r w:rsidRPr="00CA52B1">
        <w:rPr>
          <w:rFonts w:ascii="Arial" w:eastAsia="Times New Roman" w:hAnsi="Arial" w:cs="Arial"/>
          <w:lang w:val="en-US"/>
        </w:rPr>
        <w:t xml:space="preserve"> epidemiology/cancer surveillance; </w:t>
      </w:r>
    </w:p>
    <w:p w:rsidR="00CA52B1" w:rsidRPr="00CA52B1" w:rsidRDefault="00CA52B1" w:rsidP="00CA52B1">
      <w:pPr>
        <w:spacing w:after="0"/>
        <w:ind w:left="720"/>
        <w:rPr>
          <w:rFonts w:ascii="Arial" w:eastAsia="Times New Roman" w:hAnsi="Arial" w:cs="Arial"/>
          <w:lang w:val="en-US"/>
        </w:rPr>
      </w:pPr>
      <w:r w:rsidRPr="00CA52B1">
        <w:rPr>
          <w:rFonts w:ascii="Arial" w:eastAsia="Times New Roman" w:hAnsi="Arial" w:cs="Arial"/>
          <w:lang w:val="en-US"/>
        </w:rPr>
        <w:t xml:space="preserve">(b) </w:t>
      </w:r>
      <w:proofErr w:type="spellStart"/>
      <w:proofErr w:type="gramStart"/>
      <w:r w:rsidRPr="00CA52B1">
        <w:rPr>
          <w:rFonts w:ascii="Arial" w:eastAsia="Times New Roman" w:hAnsi="Arial" w:cs="Arial"/>
          <w:lang w:val="en-US"/>
        </w:rPr>
        <w:t>aetiological</w:t>
      </w:r>
      <w:proofErr w:type="spellEnd"/>
      <w:proofErr w:type="gramEnd"/>
      <w:r w:rsidRPr="00CA52B1">
        <w:rPr>
          <w:rFonts w:ascii="Arial" w:eastAsia="Times New Roman" w:hAnsi="Arial" w:cs="Arial"/>
          <w:lang w:val="en-US"/>
        </w:rPr>
        <w:t xml:space="preserve"> and prevention research; </w:t>
      </w:r>
    </w:p>
    <w:p w:rsidR="00CA52B1" w:rsidRPr="00CA52B1" w:rsidRDefault="00CA52B1" w:rsidP="00CA52B1">
      <w:pPr>
        <w:spacing w:after="0"/>
        <w:ind w:left="720"/>
        <w:rPr>
          <w:rFonts w:ascii="Arial" w:eastAsia="Times New Roman" w:hAnsi="Arial" w:cs="Arial"/>
          <w:lang w:val="en-US"/>
        </w:rPr>
      </w:pPr>
      <w:r w:rsidRPr="00CA52B1">
        <w:rPr>
          <w:rFonts w:ascii="Arial" w:eastAsia="Times New Roman" w:hAnsi="Arial" w:cs="Arial"/>
          <w:lang w:val="en-US"/>
        </w:rPr>
        <w:t xml:space="preserve">(c) </w:t>
      </w:r>
      <w:proofErr w:type="gramStart"/>
      <w:r w:rsidRPr="00CA52B1">
        <w:rPr>
          <w:rFonts w:ascii="Arial" w:eastAsia="Times New Roman" w:hAnsi="Arial" w:cs="Arial"/>
          <w:lang w:val="en-US"/>
        </w:rPr>
        <w:t>survivorship</w:t>
      </w:r>
      <w:proofErr w:type="gramEnd"/>
      <w:r w:rsidRPr="00CA52B1">
        <w:rPr>
          <w:rFonts w:ascii="Arial" w:eastAsia="Times New Roman" w:hAnsi="Arial" w:cs="Arial"/>
          <w:lang w:val="en-US"/>
        </w:rPr>
        <w:t xml:space="preserve"> research; and </w:t>
      </w:r>
    </w:p>
    <w:p w:rsidR="00CA52B1" w:rsidRPr="00CA52B1" w:rsidRDefault="00CA52B1" w:rsidP="00CA52B1">
      <w:pPr>
        <w:spacing w:after="0"/>
        <w:ind w:left="720"/>
        <w:rPr>
          <w:rFonts w:ascii="Arial" w:eastAsia="Times New Roman" w:hAnsi="Arial" w:cs="Arial"/>
          <w:lang w:val="en-US"/>
        </w:rPr>
      </w:pPr>
      <w:r w:rsidRPr="00CA52B1">
        <w:rPr>
          <w:rFonts w:ascii="Arial" w:eastAsia="Times New Roman" w:hAnsi="Arial" w:cs="Arial"/>
          <w:lang w:val="en-US"/>
        </w:rPr>
        <w:t xml:space="preserve">(d) </w:t>
      </w:r>
      <w:proofErr w:type="gramStart"/>
      <w:r w:rsidRPr="00CA52B1">
        <w:rPr>
          <w:rFonts w:ascii="Arial" w:eastAsia="Times New Roman" w:hAnsi="Arial" w:cs="Arial"/>
          <w:lang w:val="en-US"/>
        </w:rPr>
        <w:t>more</w:t>
      </w:r>
      <w:proofErr w:type="gramEnd"/>
      <w:r w:rsidRPr="00CA52B1">
        <w:rPr>
          <w:rFonts w:ascii="Arial" w:eastAsia="Times New Roman" w:hAnsi="Arial" w:cs="Arial"/>
          <w:lang w:val="en-US"/>
        </w:rPr>
        <w:t xml:space="preserve"> general health services research.</w:t>
      </w:r>
    </w:p>
    <w:p w:rsidR="00CA52B1" w:rsidRPr="00CA52B1" w:rsidRDefault="00CA52B1" w:rsidP="00CA52B1">
      <w:pPr>
        <w:spacing w:after="0"/>
        <w:rPr>
          <w:rFonts w:ascii="Arial" w:eastAsia="Times New Roman" w:hAnsi="Arial" w:cs="Arial"/>
          <w:lang w:val="en-US"/>
        </w:rPr>
      </w:pPr>
    </w:p>
    <w:p w:rsidR="001D3EE6" w:rsidRDefault="00CA52B1" w:rsidP="00CA52B1">
      <w:pPr>
        <w:spacing w:after="0"/>
        <w:rPr>
          <w:rFonts w:ascii="Arial" w:eastAsia="Times New Roman" w:hAnsi="Arial" w:cs="Arial"/>
          <w:lang w:val="en-US"/>
        </w:rPr>
      </w:pPr>
      <w:r w:rsidRPr="00CA52B1">
        <w:rPr>
          <w:rFonts w:ascii="Arial" w:eastAsia="Times New Roman" w:hAnsi="Arial" w:cs="Arial"/>
          <w:lang w:val="en-US"/>
        </w:rPr>
        <w:t>The main activities in rel</w:t>
      </w:r>
      <w:r w:rsidR="001D3EE6">
        <w:rPr>
          <w:rFonts w:ascii="Arial" w:eastAsia="Times New Roman" w:hAnsi="Arial" w:cs="Arial"/>
          <w:lang w:val="en-US"/>
        </w:rPr>
        <w:t>ation to the first area involve:</w:t>
      </w:r>
    </w:p>
    <w:p w:rsidR="001D3EE6" w:rsidRPr="001D3EE6" w:rsidRDefault="00CA52B1" w:rsidP="001D3EE6">
      <w:pPr>
        <w:pStyle w:val="ListParagraph"/>
        <w:numPr>
          <w:ilvl w:val="0"/>
          <w:numId w:val="5"/>
        </w:numPr>
        <w:spacing w:after="0"/>
        <w:rPr>
          <w:rFonts w:ascii="Arial" w:eastAsia="Times New Roman" w:hAnsi="Arial" w:cs="Arial"/>
          <w:lang w:val="en-US"/>
        </w:rPr>
      </w:pPr>
      <w:r w:rsidRPr="001D3EE6">
        <w:rPr>
          <w:rFonts w:ascii="Arial" w:eastAsia="Times New Roman" w:hAnsi="Arial" w:cs="Arial"/>
          <w:lang w:val="en-US"/>
        </w:rPr>
        <w:t>using cancer registration data to describe, and interpret, patterns in cancer incidence, treatment, survival and mortality in Ireland, including variations by age, s</w:t>
      </w:r>
      <w:r w:rsidR="001D3EE6">
        <w:rPr>
          <w:rFonts w:ascii="Arial" w:eastAsia="Times New Roman" w:hAnsi="Arial" w:cs="Arial"/>
          <w:lang w:val="en-US"/>
        </w:rPr>
        <w:t xml:space="preserve">ex, social class, area, </w:t>
      </w:r>
      <w:proofErr w:type="spellStart"/>
      <w:r w:rsidR="001D3EE6">
        <w:rPr>
          <w:rFonts w:ascii="Arial" w:eastAsia="Times New Roman" w:hAnsi="Arial" w:cs="Arial"/>
          <w:lang w:val="en-US"/>
        </w:rPr>
        <w:t>etc</w:t>
      </w:r>
      <w:proofErr w:type="spellEnd"/>
      <w:r w:rsidR="001D3EE6">
        <w:rPr>
          <w:rFonts w:ascii="Arial" w:eastAsia="Times New Roman" w:hAnsi="Arial" w:cs="Arial"/>
          <w:lang w:val="en-US"/>
        </w:rPr>
        <w:t xml:space="preserve"> </w:t>
      </w:r>
    </w:p>
    <w:p w:rsidR="00CA52B1" w:rsidRPr="001D3EE6" w:rsidRDefault="00CA52B1" w:rsidP="001D3EE6">
      <w:pPr>
        <w:pStyle w:val="ListParagraph"/>
        <w:numPr>
          <w:ilvl w:val="0"/>
          <w:numId w:val="5"/>
        </w:numPr>
        <w:spacing w:after="0"/>
        <w:rPr>
          <w:rFonts w:ascii="Arial" w:eastAsia="Times New Roman" w:hAnsi="Arial" w:cs="Arial"/>
          <w:lang w:val="en-US"/>
        </w:rPr>
      </w:pPr>
      <w:r w:rsidRPr="001D3EE6">
        <w:rPr>
          <w:rFonts w:ascii="Arial" w:eastAsia="Times New Roman" w:hAnsi="Arial" w:cs="Arial"/>
          <w:lang w:val="en-US"/>
        </w:rPr>
        <w:t xml:space="preserve">(ii) </w:t>
      </w:r>
      <w:proofErr w:type="gramStart"/>
      <w:r w:rsidRPr="001D3EE6">
        <w:rPr>
          <w:rFonts w:ascii="Arial" w:eastAsia="Times New Roman" w:hAnsi="Arial" w:cs="Arial"/>
          <w:lang w:val="en-US"/>
        </w:rPr>
        <w:t>comparing</w:t>
      </w:r>
      <w:proofErr w:type="gramEnd"/>
      <w:r w:rsidRPr="001D3EE6">
        <w:rPr>
          <w:rFonts w:ascii="Arial" w:eastAsia="Times New Roman" w:hAnsi="Arial" w:cs="Arial"/>
          <w:lang w:val="en-US"/>
        </w:rPr>
        <w:t xml:space="preserve"> the trends in Ireland with those in other countries.</w:t>
      </w:r>
    </w:p>
    <w:p w:rsidR="00CA52B1" w:rsidRPr="00CA52B1" w:rsidRDefault="00CA52B1" w:rsidP="00CA52B1">
      <w:pPr>
        <w:spacing w:after="0"/>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r w:rsidRPr="00CA52B1">
        <w:rPr>
          <w:rFonts w:ascii="Arial" w:eastAsia="Times New Roman" w:hAnsi="Arial" w:cs="Arial"/>
          <w:lang w:val="en-US"/>
        </w:rPr>
        <w:t xml:space="preserve">The other research activities of the Registry are funded by project grants from a variety of sources. </w:t>
      </w:r>
    </w:p>
    <w:p w:rsidR="00CA52B1" w:rsidRPr="00CA52B1" w:rsidRDefault="00CA52B1" w:rsidP="00CA52B1">
      <w:pPr>
        <w:spacing w:after="0"/>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r w:rsidRPr="00CA52B1">
        <w:rPr>
          <w:rFonts w:ascii="Arial" w:eastAsia="Times New Roman" w:hAnsi="Arial" w:cs="Arial"/>
          <w:lang w:val="en-US"/>
        </w:rPr>
        <w:t>The Cancer Intelligence group also provides a Data Request and Analysis Service which provides information and data on cancer to interested individuals and organizations</w:t>
      </w:r>
      <w:r w:rsidR="00E04CCF">
        <w:rPr>
          <w:rFonts w:ascii="Arial" w:eastAsia="Times New Roman" w:hAnsi="Arial" w:cs="Arial"/>
          <w:lang w:val="en-US"/>
        </w:rPr>
        <w:t>. Requests involving personal data, or substantial analytical or other collaborative input from NCRI, are formally reviewed by NCRI’s Data Request Approvals Committee, which typically convenes every six weeks.</w:t>
      </w:r>
    </w:p>
    <w:p w:rsidR="00CA52B1" w:rsidRPr="00CA52B1" w:rsidRDefault="00CA52B1" w:rsidP="00CA52B1">
      <w:pPr>
        <w:spacing w:after="0"/>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p>
    <w:p w:rsidR="00CA52B1" w:rsidRPr="00CA52B1" w:rsidRDefault="00CA52B1" w:rsidP="00CA52B1">
      <w:pPr>
        <w:shd w:val="pct37" w:color="auto" w:fill="FFFFFF"/>
        <w:spacing w:after="0"/>
        <w:ind w:left="2160" w:hanging="2160"/>
        <w:rPr>
          <w:rFonts w:ascii="Arial" w:eastAsia="Times New Roman" w:hAnsi="Arial" w:cs="Arial"/>
          <w:b/>
          <w:szCs w:val="20"/>
          <w:lang w:val="en-US"/>
        </w:rPr>
      </w:pPr>
      <w:r w:rsidRPr="00CA52B1">
        <w:rPr>
          <w:rFonts w:ascii="Arial" w:eastAsia="Times New Roman" w:hAnsi="Arial" w:cs="Arial"/>
          <w:b/>
          <w:szCs w:val="20"/>
          <w:lang w:val="en-US"/>
        </w:rPr>
        <w:t>Purpose of Job</w:t>
      </w:r>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numPr>
          <w:ilvl w:val="0"/>
          <w:numId w:val="3"/>
        </w:numPr>
        <w:spacing w:after="0" w:line="240" w:lineRule="auto"/>
        <w:rPr>
          <w:rFonts w:ascii="Arial" w:eastAsia="Times New Roman" w:hAnsi="Arial" w:cs="Arial"/>
          <w:lang w:val="en-US"/>
        </w:rPr>
      </w:pPr>
      <w:r w:rsidRPr="00CA52B1">
        <w:rPr>
          <w:rFonts w:ascii="Arial" w:eastAsia="Times New Roman" w:hAnsi="Arial" w:cs="Arial"/>
          <w:lang w:val="en-US"/>
        </w:rPr>
        <w:t>To offer input into the experimental design of research projects and of the Registry’s core cancer surveillance functions, particularly in regard to the hypotheses driving the research or analysis, and the data required to answer the research or analysis questions.</w:t>
      </w:r>
    </w:p>
    <w:p w:rsidR="00CA52B1" w:rsidRDefault="00CA52B1" w:rsidP="00CA52B1">
      <w:pPr>
        <w:numPr>
          <w:ilvl w:val="0"/>
          <w:numId w:val="3"/>
        </w:numPr>
        <w:spacing w:after="0" w:line="240" w:lineRule="auto"/>
        <w:rPr>
          <w:rFonts w:ascii="Arial" w:eastAsia="Times New Roman" w:hAnsi="Arial" w:cs="Arial"/>
          <w:lang w:val="en-US"/>
        </w:rPr>
      </w:pPr>
      <w:r w:rsidRPr="00CA52B1">
        <w:rPr>
          <w:rFonts w:ascii="Arial" w:eastAsia="Times New Roman" w:hAnsi="Arial" w:cs="Arial"/>
          <w:lang w:val="en-US"/>
        </w:rPr>
        <w:t>To identify and use the most appropriate, validated techniques, to turn raw data into publication-standard statistics thereby answering the underlying research questions.</w:t>
      </w:r>
    </w:p>
    <w:p w:rsidR="004D388E" w:rsidRDefault="00CA52B1" w:rsidP="000A0D39">
      <w:pPr>
        <w:numPr>
          <w:ilvl w:val="0"/>
          <w:numId w:val="3"/>
        </w:numPr>
        <w:spacing w:after="0" w:line="240" w:lineRule="auto"/>
        <w:rPr>
          <w:rFonts w:ascii="Arial" w:eastAsia="Times New Roman" w:hAnsi="Arial" w:cs="Arial"/>
          <w:lang w:val="en-US"/>
        </w:rPr>
      </w:pPr>
      <w:r w:rsidRPr="000A725A">
        <w:rPr>
          <w:rFonts w:ascii="Arial" w:eastAsia="Times New Roman" w:hAnsi="Arial" w:cs="Arial"/>
          <w:lang w:val="en-US"/>
        </w:rPr>
        <w:t>To communicate (on both ongoing and project-specific bases) the results of cancer intelligence analyses and research projects through different media (scientific papers, reports, presentations at conferences or discussions with colleagues) to audiences of differing statistical knowledge.</w:t>
      </w:r>
    </w:p>
    <w:p w:rsidR="001D3EE6" w:rsidRDefault="001D3EE6" w:rsidP="001D3EE6">
      <w:pPr>
        <w:spacing w:after="0" w:line="240" w:lineRule="auto"/>
        <w:ind w:left="720"/>
        <w:rPr>
          <w:rFonts w:ascii="Arial" w:eastAsia="Times New Roman" w:hAnsi="Arial" w:cs="Arial"/>
          <w:lang w:val="en-US"/>
        </w:rPr>
      </w:pPr>
    </w:p>
    <w:p w:rsidR="004A201D" w:rsidRDefault="004A201D" w:rsidP="001D3EE6">
      <w:pPr>
        <w:spacing w:after="0" w:line="240" w:lineRule="auto"/>
        <w:ind w:left="720"/>
        <w:rPr>
          <w:rFonts w:ascii="Arial" w:eastAsia="Times New Roman" w:hAnsi="Arial" w:cs="Arial"/>
          <w:lang w:val="en-US"/>
        </w:rPr>
      </w:pPr>
    </w:p>
    <w:p w:rsidR="002D2C69" w:rsidRDefault="002D2C69" w:rsidP="002D2C69">
      <w:pPr>
        <w:spacing w:after="0" w:line="240" w:lineRule="auto"/>
        <w:rPr>
          <w:rFonts w:ascii="Arial" w:eastAsia="Times New Roman" w:hAnsi="Arial" w:cs="Arial"/>
          <w:lang w:val="en-US"/>
        </w:rPr>
      </w:pPr>
    </w:p>
    <w:p w:rsidR="002D2C69" w:rsidRPr="00CA52B1" w:rsidRDefault="002D2C69" w:rsidP="002D2C69">
      <w:pPr>
        <w:spacing w:after="0" w:line="240" w:lineRule="auto"/>
        <w:rPr>
          <w:rFonts w:ascii="Arial" w:eastAsia="Times New Roman" w:hAnsi="Arial" w:cs="Arial"/>
          <w:lang w:val="en-US"/>
        </w:rPr>
      </w:pPr>
    </w:p>
    <w:p w:rsidR="00CA52B1" w:rsidRPr="00CA52B1" w:rsidRDefault="00CA52B1" w:rsidP="00CA52B1">
      <w:pPr>
        <w:shd w:val="pct37" w:color="auto" w:fill="FFFFFF"/>
        <w:spacing w:after="0"/>
        <w:ind w:left="2160" w:hanging="2160"/>
        <w:rPr>
          <w:rFonts w:ascii="Arial" w:eastAsia="Times New Roman" w:hAnsi="Arial" w:cs="Arial"/>
          <w:b/>
          <w:szCs w:val="20"/>
          <w:lang w:val="en-US"/>
        </w:rPr>
      </w:pPr>
      <w:r w:rsidRPr="00CA52B1">
        <w:rPr>
          <w:rFonts w:ascii="Arial" w:eastAsia="Times New Roman" w:hAnsi="Arial" w:cs="Arial"/>
          <w:b/>
          <w:szCs w:val="20"/>
          <w:lang w:val="en-US"/>
        </w:rPr>
        <w:lastRenderedPageBreak/>
        <w:t>Job Description</w:t>
      </w:r>
    </w:p>
    <w:p w:rsidR="00CA52B1" w:rsidRPr="00CA52B1" w:rsidRDefault="00CA52B1" w:rsidP="00CA52B1">
      <w:pPr>
        <w:spacing w:after="0"/>
        <w:rPr>
          <w:rFonts w:ascii="Arial" w:eastAsia="Times New Roman" w:hAnsi="Arial" w:cs="Arial"/>
          <w:szCs w:val="20"/>
          <w:lang w:val="en-US"/>
        </w:rPr>
      </w:pPr>
    </w:p>
    <w:p w:rsidR="007C65DF" w:rsidRDefault="00CA52B1" w:rsidP="00CA52B1">
      <w:pPr>
        <w:spacing w:after="0"/>
        <w:rPr>
          <w:rFonts w:ascii="Arial" w:eastAsia="Times New Roman" w:hAnsi="Arial" w:cs="Arial"/>
          <w:lang w:val="en-US"/>
        </w:rPr>
      </w:pPr>
      <w:r w:rsidRPr="00CA52B1">
        <w:rPr>
          <w:rFonts w:ascii="Arial" w:eastAsia="Times New Roman" w:hAnsi="Arial" w:cs="Arial"/>
          <w:lang w:val="en-US"/>
        </w:rPr>
        <w:t xml:space="preserve">The post-holder will provide statistical support and undertake statistical analysis for a range of cancer-related analysis and research activities undertaken by the National Cancer Registry, and collaborate on the analysis and writing of reports and, where appropriate, scientific papers. </w:t>
      </w:r>
    </w:p>
    <w:p w:rsidR="007C65DF" w:rsidRDefault="007C65DF" w:rsidP="00CA52B1">
      <w:pPr>
        <w:spacing w:after="0"/>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r w:rsidRPr="00CA52B1">
        <w:rPr>
          <w:rFonts w:ascii="Arial" w:eastAsia="Times New Roman" w:hAnsi="Arial" w:cs="Arial"/>
          <w:lang w:val="en-US"/>
        </w:rPr>
        <w:t xml:space="preserve">S/he will be able to work on a variety of different projects on a diverse range of cancer-related topics. There will </w:t>
      </w:r>
      <w:r w:rsidR="00C74D91">
        <w:rPr>
          <w:rFonts w:ascii="Arial" w:eastAsia="Times New Roman" w:hAnsi="Arial" w:cs="Arial"/>
          <w:lang w:val="en-US"/>
        </w:rPr>
        <w:t xml:space="preserve">potentially </w:t>
      </w:r>
      <w:r w:rsidRPr="00CA52B1">
        <w:rPr>
          <w:rFonts w:ascii="Arial" w:eastAsia="Times New Roman" w:hAnsi="Arial" w:cs="Arial"/>
          <w:lang w:val="en-US"/>
        </w:rPr>
        <w:t xml:space="preserve">be opportunities to work with different types of data and study designs - </w:t>
      </w:r>
      <w:r w:rsidR="00C74D91">
        <w:rPr>
          <w:rFonts w:ascii="Arial" w:eastAsia="Times New Roman" w:hAnsi="Arial" w:cs="Arial"/>
          <w:lang w:val="en-US"/>
        </w:rPr>
        <w:t>though primarily</w:t>
      </w:r>
      <w:r w:rsidRPr="00CA52B1">
        <w:rPr>
          <w:rFonts w:ascii="Arial" w:eastAsia="Times New Roman" w:hAnsi="Arial" w:cs="Arial"/>
          <w:lang w:val="en-US"/>
        </w:rPr>
        <w:t xml:space="preserve"> descriptive analyses of routinely collected Registry data,</w:t>
      </w:r>
      <w:r w:rsidR="00C74D91">
        <w:rPr>
          <w:rFonts w:ascii="Arial" w:eastAsia="Times New Roman" w:hAnsi="Arial" w:cs="Arial"/>
          <w:lang w:val="en-US"/>
        </w:rPr>
        <w:t xml:space="preserve"> or Registry data linked to other</w:t>
      </w:r>
      <w:r w:rsidR="000A725A">
        <w:rPr>
          <w:rFonts w:ascii="Arial" w:eastAsia="Times New Roman" w:hAnsi="Arial" w:cs="Arial"/>
          <w:lang w:val="en-US"/>
        </w:rPr>
        <w:t xml:space="preserve"> data</w:t>
      </w:r>
      <w:r w:rsidR="00C74D91">
        <w:rPr>
          <w:rFonts w:ascii="Arial" w:eastAsia="Times New Roman" w:hAnsi="Arial" w:cs="Arial"/>
          <w:lang w:val="en-US"/>
        </w:rPr>
        <w:t xml:space="preserve"> </w:t>
      </w:r>
      <w:r w:rsidRPr="00CA52B1">
        <w:rPr>
          <w:rFonts w:ascii="Arial" w:eastAsia="Times New Roman" w:hAnsi="Arial" w:cs="Arial"/>
          <w:lang w:val="en-US"/>
        </w:rPr>
        <w:t xml:space="preserve">- and to apply a range of different statistical techniques. If desired, there </w:t>
      </w:r>
      <w:r w:rsidR="00E04CCF">
        <w:rPr>
          <w:rFonts w:ascii="Arial" w:eastAsia="Times New Roman" w:hAnsi="Arial" w:cs="Arial"/>
          <w:lang w:val="en-US"/>
        </w:rPr>
        <w:t>may</w:t>
      </w:r>
      <w:r w:rsidR="00E04CCF" w:rsidRPr="00CA52B1">
        <w:rPr>
          <w:rFonts w:ascii="Arial" w:eastAsia="Times New Roman" w:hAnsi="Arial" w:cs="Arial"/>
          <w:lang w:val="en-US"/>
        </w:rPr>
        <w:t xml:space="preserve"> </w:t>
      </w:r>
      <w:r w:rsidRPr="00CA52B1">
        <w:rPr>
          <w:rFonts w:ascii="Arial" w:eastAsia="Times New Roman" w:hAnsi="Arial" w:cs="Arial"/>
          <w:lang w:val="en-US"/>
        </w:rPr>
        <w:t xml:space="preserve">also be opportunities to (a) propose and develop (or contribute to the development of) new projects; (b) learn and apply new statistical methods; (c) take part in (or establish) collaborations with colleagues from other cancer registries; and (d) write papers for publication. </w:t>
      </w:r>
    </w:p>
    <w:p w:rsidR="00CA52B1" w:rsidRPr="00CA52B1" w:rsidRDefault="00CA52B1" w:rsidP="00CA52B1">
      <w:pPr>
        <w:spacing w:after="0"/>
        <w:rPr>
          <w:rFonts w:ascii="Arial" w:eastAsia="Times New Roman" w:hAnsi="Arial" w:cs="Arial"/>
          <w:lang w:val="en-US"/>
        </w:rPr>
      </w:pPr>
    </w:p>
    <w:p w:rsidR="00CA52B1" w:rsidRPr="00CA52B1" w:rsidRDefault="00CA52B1" w:rsidP="00CA52B1">
      <w:pPr>
        <w:spacing w:after="0"/>
        <w:jc w:val="both"/>
        <w:rPr>
          <w:rFonts w:ascii="Arial" w:eastAsia="Times New Roman" w:hAnsi="Arial" w:cs="Arial"/>
          <w:lang w:val="en-US"/>
        </w:rPr>
      </w:pPr>
      <w:r w:rsidRPr="00CA52B1">
        <w:rPr>
          <w:rFonts w:ascii="Arial" w:eastAsia="Times New Roman" w:hAnsi="Arial" w:cs="Arial"/>
          <w:lang w:val="en-US"/>
        </w:rPr>
        <w:t>The responsibilities of the post are:</w:t>
      </w:r>
    </w:p>
    <w:p w:rsidR="00CA52B1" w:rsidRPr="00CA52B1" w:rsidRDefault="00CA52B1" w:rsidP="00CA52B1">
      <w:pPr>
        <w:spacing w:after="0"/>
        <w:jc w:val="both"/>
        <w:rPr>
          <w:rFonts w:ascii="Arial" w:eastAsia="Times New Roman" w:hAnsi="Arial" w:cs="Arial"/>
          <w:lang w:val="en-US"/>
        </w:rPr>
      </w:pPr>
    </w:p>
    <w:p w:rsidR="004E7A60" w:rsidRDefault="004E7A60" w:rsidP="00CA52B1">
      <w:pPr>
        <w:numPr>
          <w:ilvl w:val="0"/>
          <w:numId w:val="2"/>
        </w:numPr>
        <w:spacing w:after="0" w:line="240" w:lineRule="auto"/>
        <w:rPr>
          <w:rFonts w:ascii="Arial" w:eastAsia="Times New Roman" w:hAnsi="Arial" w:cs="Arial"/>
          <w:lang w:val="en-US"/>
        </w:rPr>
      </w:pPr>
      <w:r>
        <w:rPr>
          <w:rFonts w:ascii="Arial" w:eastAsia="Times New Roman" w:hAnsi="Arial" w:cs="Arial"/>
          <w:lang w:val="en-US"/>
        </w:rPr>
        <w:t xml:space="preserve">Analytical input </w:t>
      </w:r>
      <w:r w:rsidR="00C74CA3">
        <w:rPr>
          <w:rFonts w:ascii="Arial" w:eastAsia="Times New Roman" w:hAnsi="Arial" w:cs="Arial"/>
          <w:lang w:val="en-US"/>
        </w:rPr>
        <w:t xml:space="preserve">to and drafting </w:t>
      </w:r>
      <w:r>
        <w:rPr>
          <w:rFonts w:ascii="Arial" w:eastAsia="Times New Roman" w:hAnsi="Arial" w:cs="Arial"/>
          <w:lang w:val="en-US"/>
        </w:rPr>
        <w:t>NCRI reports</w:t>
      </w:r>
      <w:r w:rsidR="00722823">
        <w:rPr>
          <w:rFonts w:ascii="Arial" w:eastAsia="Times New Roman" w:hAnsi="Arial" w:cs="Arial"/>
          <w:lang w:val="en-US"/>
        </w:rPr>
        <w:t xml:space="preserve"> </w:t>
      </w:r>
      <w:r>
        <w:rPr>
          <w:rFonts w:ascii="Arial" w:eastAsia="Times New Roman" w:hAnsi="Arial" w:cs="Arial"/>
          <w:lang w:val="en-US"/>
        </w:rPr>
        <w:t>on specific topics or cancers</w:t>
      </w:r>
      <w:r w:rsidR="00C74CA3">
        <w:rPr>
          <w:rFonts w:ascii="Arial" w:eastAsia="Times New Roman" w:hAnsi="Arial" w:cs="Arial"/>
          <w:lang w:val="en-US"/>
        </w:rPr>
        <w:t>, including where appropriate contributing to the annual statistical report</w:t>
      </w:r>
      <w:r>
        <w:rPr>
          <w:rFonts w:ascii="Arial" w:eastAsia="Times New Roman" w:hAnsi="Arial" w:cs="Arial"/>
          <w:lang w:val="en-US"/>
        </w:rPr>
        <w:t xml:space="preserve">. </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Undertaking specific projects investigating patterns in incidence, treatment, survival and mortality of cancer patients in Ireland</w:t>
      </w:r>
      <w:r w:rsidR="00C74CA3">
        <w:rPr>
          <w:rFonts w:ascii="Arial" w:eastAsia="Times New Roman" w:hAnsi="Arial" w:cs="Arial"/>
          <w:lang w:val="en-US"/>
        </w:rPr>
        <w:t>.</w:t>
      </w:r>
      <w:r w:rsidR="00C74CA3" w:rsidRPr="00CA52B1">
        <w:rPr>
          <w:rFonts w:ascii="Arial" w:eastAsia="Times New Roman" w:hAnsi="Arial" w:cs="Arial"/>
          <w:lang w:val="en-US"/>
        </w:rPr>
        <w:t xml:space="preserve"> </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Developing/contributing to the development of new projects and reports</w:t>
      </w:r>
      <w:r w:rsidR="00C74CA3">
        <w:rPr>
          <w:rFonts w:ascii="Arial" w:eastAsia="Times New Roman" w:hAnsi="Arial" w:cs="Arial"/>
          <w:lang w:val="en-US"/>
        </w:rPr>
        <w:t>.</w:t>
      </w:r>
    </w:p>
    <w:p w:rsidR="00CA52B1" w:rsidRPr="00CA52B1" w:rsidRDefault="004E7A60" w:rsidP="00CA52B1">
      <w:pPr>
        <w:numPr>
          <w:ilvl w:val="0"/>
          <w:numId w:val="2"/>
        </w:numPr>
        <w:spacing w:after="0" w:line="240" w:lineRule="auto"/>
        <w:rPr>
          <w:rFonts w:ascii="Arial" w:eastAsia="Times New Roman" w:hAnsi="Arial" w:cs="Arial"/>
          <w:lang w:val="en-US"/>
        </w:rPr>
      </w:pPr>
      <w:r>
        <w:rPr>
          <w:rFonts w:ascii="Arial" w:eastAsia="Times New Roman" w:hAnsi="Arial" w:cs="Arial"/>
          <w:lang w:val="en-US"/>
        </w:rPr>
        <w:t>Where appropriate, c</w:t>
      </w:r>
      <w:r w:rsidRPr="00CA52B1">
        <w:rPr>
          <w:rFonts w:ascii="Arial" w:eastAsia="Times New Roman" w:hAnsi="Arial" w:cs="Arial"/>
          <w:lang w:val="en-US"/>
        </w:rPr>
        <w:t xml:space="preserve">ontributing </w:t>
      </w:r>
      <w:r w:rsidR="00CA52B1" w:rsidRPr="00CA52B1">
        <w:rPr>
          <w:rFonts w:ascii="Arial" w:eastAsia="Times New Roman" w:hAnsi="Arial" w:cs="Arial"/>
          <w:lang w:val="en-US"/>
        </w:rPr>
        <w:t xml:space="preserve">to drafting </w:t>
      </w:r>
      <w:r>
        <w:rPr>
          <w:rFonts w:ascii="Arial" w:eastAsia="Times New Roman" w:hAnsi="Arial" w:cs="Arial"/>
          <w:lang w:val="en-US"/>
        </w:rPr>
        <w:t>scientific</w:t>
      </w:r>
      <w:r w:rsidR="00CA52B1" w:rsidRPr="00CA52B1">
        <w:rPr>
          <w:rFonts w:ascii="Arial" w:eastAsia="Times New Roman" w:hAnsi="Arial" w:cs="Arial"/>
          <w:lang w:val="en-US"/>
        </w:rPr>
        <w:t xml:space="preserve"> papers for publication</w:t>
      </w:r>
      <w:r w:rsidR="00C74CA3">
        <w:rPr>
          <w:rFonts w:ascii="Arial" w:eastAsia="Times New Roman" w:hAnsi="Arial" w:cs="Arial"/>
          <w:lang w:val="en-US"/>
        </w:rPr>
        <w:t>.</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Providing general statistical advice and support to registry staff</w:t>
      </w:r>
      <w:r w:rsidR="00C74CA3">
        <w:rPr>
          <w:rFonts w:ascii="Arial" w:eastAsia="Times New Roman" w:hAnsi="Arial" w:cs="Arial"/>
          <w:lang w:val="en-US"/>
        </w:rPr>
        <w:t>.</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Keeping abreast of new methods in data analysis</w:t>
      </w:r>
      <w:r w:rsidR="00C74CA3">
        <w:rPr>
          <w:rFonts w:ascii="Arial" w:eastAsia="Times New Roman" w:hAnsi="Arial" w:cs="Arial"/>
          <w:lang w:val="en-US"/>
        </w:rPr>
        <w:t>.</w:t>
      </w:r>
    </w:p>
    <w:p w:rsid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Contributing to the development and adoption of new statistical methods within the registry</w:t>
      </w:r>
      <w:r w:rsidR="00C74CA3">
        <w:rPr>
          <w:rFonts w:ascii="Arial" w:eastAsia="Times New Roman" w:hAnsi="Arial" w:cs="Arial"/>
          <w:lang w:val="en-US"/>
        </w:rPr>
        <w:t>.</w:t>
      </w:r>
    </w:p>
    <w:p w:rsidR="000A725A" w:rsidRPr="000A725A" w:rsidRDefault="000A725A">
      <w:pPr>
        <w:numPr>
          <w:ilvl w:val="0"/>
          <w:numId w:val="2"/>
        </w:numPr>
        <w:spacing w:after="0" w:line="240" w:lineRule="auto"/>
        <w:rPr>
          <w:rFonts w:ascii="Arial" w:eastAsia="Times New Roman" w:hAnsi="Arial" w:cs="Arial"/>
          <w:lang w:val="en-US"/>
        </w:rPr>
      </w:pPr>
      <w:r>
        <w:rPr>
          <w:rFonts w:ascii="Arial" w:eastAsia="Times New Roman" w:hAnsi="Arial" w:cs="Arial"/>
          <w:lang w:val="en-US"/>
        </w:rPr>
        <w:t>Contributing to the</w:t>
      </w:r>
      <w:r w:rsidRPr="000A725A">
        <w:rPr>
          <w:rFonts w:ascii="Arial" w:eastAsia="Times New Roman" w:hAnsi="Arial" w:cs="Arial"/>
          <w:lang w:val="en-US"/>
        </w:rPr>
        <w:t xml:space="preserve"> work of NCRI’s Data Request Approvals Committee (DRAC), </w:t>
      </w:r>
      <w:r>
        <w:rPr>
          <w:rFonts w:ascii="Arial" w:eastAsia="Times New Roman" w:hAnsi="Arial" w:cs="Arial"/>
          <w:lang w:val="en-US"/>
        </w:rPr>
        <w:t xml:space="preserve">including reviewing requests and </w:t>
      </w:r>
      <w:r w:rsidRPr="000A725A">
        <w:rPr>
          <w:rFonts w:ascii="Arial" w:eastAsia="Times New Roman" w:hAnsi="Arial" w:cs="Arial"/>
          <w:lang w:val="en-US"/>
        </w:rPr>
        <w:t>data-preparation or analytical duties for approved requests</w:t>
      </w:r>
      <w:r w:rsidR="00C74CA3">
        <w:rPr>
          <w:rFonts w:ascii="Arial" w:eastAsia="Times New Roman" w:hAnsi="Arial" w:cs="Arial"/>
          <w:lang w:val="en-US"/>
        </w:rPr>
        <w:t>.</w:t>
      </w:r>
    </w:p>
    <w:p w:rsidR="00CA52B1" w:rsidRPr="000A725A" w:rsidRDefault="00CA52B1">
      <w:pPr>
        <w:numPr>
          <w:ilvl w:val="0"/>
          <w:numId w:val="2"/>
        </w:numPr>
        <w:spacing w:after="0" w:line="240" w:lineRule="auto"/>
        <w:rPr>
          <w:rFonts w:ascii="Arial" w:eastAsia="Times New Roman" w:hAnsi="Arial" w:cs="Arial"/>
          <w:lang w:val="en-US"/>
        </w:rPr>
      </w:pPr>
      <w:r w:rsidRPr="000A725A">
        <w:rPr>
          <w:rFonts w:ascii="Arial" w:eastAsia="Times New Roman" w:hAnsi="Arial" w:cs="Arial"/>
          <w:lang w:val="en-US"/>
        </w:rPr>
        <w:t xml:space="preserve">Assisting, where necessary, with responding to </w:t>
      </w:r>
      <w:r w:rsidR="00722823" w:rsidRPr="000A725A">
        <w:rPr>
          <w:rFonts w:ascii="Arial" w:eastAsia="Times New Roman" w:hAnsi="Arial" w:cs="Arial"/>
          <w:lang w:val="en-US"/>
        </w:rPr>
        <w:t xml:space="preserve">general </w:t>
      </w:r>
      <w:r w:rsidRPr="000A725A">
        <w:rPr>
          <w:rFonts w:ascii="Arial" w:eastAsia="Times New Roman" w:hAnsi="Arial" w:cs="Arial"/>
          <w:lang w:val="en-US"/>
        </w:rPr>
        <w:t>queries to the Data Request and Analysis Service</w:t>
      </w:r>
      <w:r w:rsidR="004E7A60" w:rsidRPr="000A725A">
        <w:rPr>
          <w:rFonts w:ascii="Arial" w:eastAsia="Times New Roman" w:hAnsi="Arial" w:cs="Arial"/>
          <w:lang w:val="en-US"/>
        </w:rPr>
        <w:t xml:space="preserve"> (in addition to more substantial requests reviewed by DRAC</w:t>
      </w:r>
      <w:r w:rsidR="00C74CA3" w:rsidRPr="000A725A">
        <w:rPr>
          <w:rFonts w:ascii="Arial" w:eastAsia="Times New Roman" w:hAnsi="Arial" w:cs="Arial"/>
          <w:lang w:val="en-US"/>
        </w:rPr>
        <w:t>)</w:t>
      </w:r>
      <w:r w:rsidR="00C74CA3">
        <w:rPr>
          <w:rFonts w:ascii="Arial" w:eastAsia="Times New Roman" w:hAnsi="Arial" w:cs="Arial"/>
          <w:lang w:val="en-US"/>
        </w:rPr>
        <w:t>.</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Supervising students or work-placement staff on occasion</w:t>
      </w:r>
      <w:r w:rsidR="00C74CA3">
        <w:rPr>
          <w:rFonts w:ascii="Arial" w:eastAsia="Times New Roman" w:hAnsi="Arial" w:cs="Arial"/>
          <w:lang w:val="en-US"/>
        </w:rPr>
        <w:t>.</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Undertaking other statistical and data-related tasks as required.</w:t>
      </w:r>
    </w:p>
    <w:p w:rsidR="00CA52B1" w:rsidRPr="00CA52B1" w:rsidRDefault="00CA52B1" w:rsidP="00CA52B1">
      <w:pPr>
        <w:numPr>
          <w:ilvl w:val="0"/>
          <w:numId w:val="2"/>
        </w:numPr>
        <w:spacing w:after="0" w:line="240" w:lineRule="auto"/>
        <w:contextualSpacing/>
        <w:rPr>
          <w:rFonts w:ascii="Arial" w:eastAsia="Calibri" w:hAnsi="Arial" w:cs="Arial"/>
          <w:color w:val="000000"/>
          <w:lang w:val="en-GB"/>
        </w:rPr>
      </w:pPr>
      <w:r w:rsidRPr="00CA52B1">
        <w:rPr>
          <w:rFonts w:ascii="Arial" w:eastAsia="Calibri" w:hAnsi="Arial" w:cs="Arial"/>
          <w:color w:val="000000"/>
          <w:lang w:val="en-GB"/>
        </w:rPr>
        <w:t>Any other reasonable duties that may be assigned by management from time to time.</w:t>
      </w:r>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shd w:val="pct37" w:color="auto" w:fill="FFFFFF"/>
        <w:spacing w:after="0"/>
        <w:rPr>
          <w:rFonts w:ascii="Arial" w:eastAsia="Times New Roman" w:hAnsi="Arial" w:cs="Arial"/>
          <w:b/>
          <w:szCs w:val="20"/>
          <w:lang w:val="en-US"/>
        </w:rPr>
      </w:pPr>
      <w:r w:rsidRPr="00CA52B1">
        <w:rPr>
          <w:rFonts w:ascii="Arial" w:eastAsia="Times New Roman" w:hAnsi="Arial" w:cs="Arial"/>
          <w:b/>
          <w:szCs w:val="20"/>
          <w:lang w:val="en-US"/>
        </w:rPr>
        <w:t>Person Specification</w:t>
      </w:r>
    </w:p>
    <w:p w:rsidR="00CA52B1" w:rsidRPr="00CA52B1" w:rsidRDefault="00CA52B1" w:rsidP="00CA52B1">
      <w:pPr>
        <w:spacing w:after="0"/>
        <w:rPr>
          <w:rFonts w:ascii="Arial" w:eastAsia="Times New Roman" w:hAnsi="Arial" w:cs="Arial"/>
          <w:szCs w:val="20"/>
          <w:lang w:val="en-US"/>
        </w:rPr>
      </w:pPr>
    </w:p>
    <w:p w:rsidR="00CA52B1" w:rsidRPr="00CA52B1" w:rsidRDefault="00CA52B1" w:rsidP="00CA52B1">
      <w:pPr>
        <w:spacing w:after="0"/>
        <w:rPr>
          <w:rFonts w:ascii="Arial" w:eastAsia="Times New Roman" w:hAnsi="Arial" w:cs="Arial"/>
          <w:b/>
          <w:lang w:val="en-US"/>
        </w:rPr>
      </w:pPr>
      <w:r w:rsidRPr="00CA52B1">
        <w:rPr>
          <w:rFonts w:ascii="Arial" w:eastAsia="Times New Roman" w:hAnsi="Arial" w:cs="Arial"/>
          <w:b/>
          <w:lang w:val="en-US"/>
        </w:rPr>
        <w:t>Essential qualifications and experience</w:t>
      </w:r>
    </w:p>
    <w:p w:rsidR="00CA52B1" w:rsidRPr="00CA52B1" w:rsidRDefault="00CA52B1" w:rsidP="00CA52B1">
      <w:pPr>
        <w:spacing w:after="0"/>
        <w:rPr>
          <w:rFonts w:ascii="Arial" w:eastAsia="Times New Roman" w:hAnsi="Arial" w:cs="Arial"/>
          <w:b/>
          <w:lang w:val="en-US"/>
        </w:rPr>
      </w:pPr>
    </w:p>
    <w:p w:rsidR="001D3EE6" w:rsidRDefault="00CA52B1" w:rsidP="00CA52B1">
      <w:pPr>
        <w:spacing w:after="0"/>
        <w:rPr>
          <w:rFonts w:ascii="Arial" w:eastAsia="Times New Roman" w:hAnsi="Arial" w:cs="Arial"/>
          <w:lang w:val="en-US"/>
        </w:rPr>
      </w:pPr>
      <w:r w:rsidRPr="00CA52B1">
        <w:rPr>
          <w:rFonts w:ascii="Arial" w:eastAsia="Times New Roman" w:hAnsi="Arial" w:cs="Arial"/>
          <w:lang w:val="en-US"/>
        </w:rPr>
        <w:t>T</w:t>
      </w:r>
      <w:r w:rsidR="001D3EE6">
        <w:rPr>
          <w:rFonts w:ascii="Arial" w:eastAsia="Times New Roman" w:hAnsi="Arial" w:cs="Arial"/>
          <w:lang w:val="en-US"/>
        </w:rPr>
        <w:t>he successful appointee will be:</w:t>
      </w:r>
    </w:p>
    <w:p w:rsidR="001D3EE6" w:rsidRDefault="001D3EE6" w:rsidP="00CA52B1">
      <w:pPr>
        <w:spacing w:after="0"/>
        <w:rPr>
          <w:rFonts w:ascii="Arial" w:eastAsia="Times New Roman" w:hAnsi="Arial" w:cs="Arial"/>
          <w:lang w:val="en-US"/>
        </w:rPr>
      </w:pPr>
    </w:p>
    <w:p w:rsidR="001D3EE6" w:rsidRPr="001D3EE6" w:rsidRDefault="001D3EE6" w:rsidP="001D3EE6">
      <w:pPr>
        <w:pStyle w:val="ListParagraph"/>
        <w:numPr>
          <w:ilvl w:val="0"/>
          <w:numId w:val="6"/>
        </w:numPr>
        <w:spacing w:after="0"/>
        <w:rPr>
          <w:rFonts w:ascii="Arial" w:eastAsia="Times New Roman" w:hAnsi="Arial" w:cs="Arial"/>
          <w:lang w:val="en-US"/>
        </w:rPr>
      </w:pPr>
      <w:r>
        <w:rPr>
          <w:rFonts w:ascii="Arial" w:eastAsia="Times New Roman" w:hAnsi="Arial" w:cs="Arial"/>
          <w:lang w:val="en-US"/>
        </w:rPr>
        <w:t>E</w:t>
      </w:r>
      <w:r w:rsidR="00CA52B1" w:rsidRPr="001D3EE6">
        <w:rPr>
          <w:rFonts w:ascii="Arial" w:eastAsia="Times New Roman" w:hAnsi="Arial" w:cs="Arial"/>
          <w:lang w:val="en-US"/>
        </w:rPr>
        <w:t xml:space="preserve">ducated to degree level, with a degree (or equivalent) in statistics, mathematics or another subject with a major statistical component. </w:t>
      </w:r>
    </w:p>
    <w:p w:rsidR="00CA52B1" w:rsidRPr="001D3EE6" w:rsidRDefault="00CA52B1" w:rsidP="001D3EE6">
      <w:pPr>
        <w:pStyle w:val="ListParagraph"/>
        <w:numPr>
          <w:ilvl w:val="0"/>
          <w:numId w:val="6"/>
        </w:numPr>
        <w:spacing w:after="0"/>
        <w:rPr>
          <w:rFonts w:ascii="Arial" w:eastAsia="Times New Roman" w:hAnsi="Arial" w:cs="Arial"/>
          <w:lang w:val="en-US"/>
        </w:rPr>
      </w:pPr>
      <w:r w:rsidRPr="001D3EE6">
        <w:rPr>
          <w:rFonts w:ascii="Arial" w:eastAsia="Times New Roman" w:hAnsi="Arial" w:cs="Arial"/>
          <w:lang w:val="en-US"/>
        </w:rPr>
        <w:t xml:space="preserve">A higher degree in medical statistics, applied statistics or epidemiology would be advantageous, but is not essential. </w:t>
      </w:r>
    </w:p>
    <w:p w:rsidR="00CA52B1" w:rsidRPr="00CA52B1" w:rsidRDefault="00CA52B1" w:rsidP="00CA52B1">
      <w:pPr>
        <w:spacing w:after="0"/>
        <w:rPr>
          <w:rFonts w:ascii="Arial" w:eastAsia="Times New Roman" w:hAnsi="Arial" w:cs="Arial"/>
          <w:lang w:val="en-US"/>
        </w:rPr>
      </w:pPr>
    </w:p>
    <w:p w:rsidR="001D3EE6" w:rsidRPr="001D3EE6" w:rsidRDefault="00CA52B1" w:rsidP="001D3EE6">
      <w:pPr>
        <w:pStyle w:val="ListParagraph"/>
        <w:numPr>
          <w:ilvl w:val="0"/>
          <w:numId w:val="6"/>
        </w:numPr>
        <w:spacing w:after="0"/>
        <w:rPr>
          <w:rFonts w:ascii="Arial" w:eastAsia="Times New Roman" w:hAnsi="Arial" w:cs="Arial"/>
          <w:lang w:val="en-US"/>
        </w:rPr>
      </w:pPr>
      <w:r w:rsidRPr="001D3EE6">
        <w:rPr>
          <w:rFonts w:ascii="Arial" w:eastAsia="Times New Roman" w:hAnsi="Arial" w:cs="Arial"/>
          <w:lang w:val="en-US"/>
        </w:rPr>
        <w:lastRenderedPageBreak/>
        <w:t xml:space="preserve">The post-holder must have at least two years relevant post-graduate work experience, involving a significant amount of data analysis. </w:t>
      </w:r>
    </w:p>
    <w:p w:rsidR="001D3EE6" w:rsidRPr="001D3EE6" w:rsidRDefault="00CA52B1" w:rsidP="001D3EE6">
      <w:pPr>
        <w:pStyle w:val="ListParagraph"/>
        <w:numPr>
          <w:ilvl w:val="0"/>
          <w:numId w:val="6"/>
        </w:numPr>
        <w:spacing w:after="0"/>
        <w:rPr>
          <w:rFonts w:ascii="Arial" w:eastAsia="Times New Roman" w:hAnsi="Arial" w:cs="Arial"/>
          <w:lang w:val="en-US"/>
        </w:rPr>
      </w:pPr>
      <w:r w:rsidRPr="001D3EE6">
        <w:rPr>
          <w:rFonts w:ascii="Arial" w:eastAsia="Times New Roman" w:hAnsi="Arial" w:cs="Arial"/>
          <w:lang w:val="en-US"/>
        </w:rPr>
        <w:t xml:space="preserve">Well-developed IT skills are essential, including significant experience in the use of statistical packages.  </w:t>
      </w:r>
    </w:p>
    <w:p w:rsidR="00CA52B1" w:rsidRPr="001D3EE6" w:rsidRDefault="00CA52B1" w:rsidP="001D3EE6">
      <w:pPr>
        <w:pStyle w:val="ListParagraph"/>
        <w:numPr>
          <w:ilvl w:val="0"/>
          <w:numId w:val="6"/>
        </w:numPr>
        <w:spacing w:after="0"/>
        <w:rPr>
          <w:rFonts w:ascii="Arial" w:eastAsia="Times New Roman" w:hAnsi="Arial" w:cs="Arial"/>
          <w:lang w:val="en-US"/>
        </w:rPr>
      </w:pPr>
      <w:r w:rsidRPr="001D3EE6">
        <w:rPr>
          <w:rFonts w:ascii="Arial" w:eastAsia="Times New Roman" w:hAnsi="Arial" w:cs="Arial"/>
          <w:lang w:val="en-US"/>
        </w:rPr>
        <w:t>Familiarity with a broad range of statistical methods and techniques is required.</w:t>
      </w:r>
    </w:p>
    <w:p w:rsidR="00CA52B1" w:rsidRPr="00CA52B1" w:rsidRDefault="00CA52B1" w:rsidP="00CA52B1">
      <w:pPr>
        <w:spacing w:after="0"/>
        <w:ind w:left="360"/>
        <w:rPr>
          <w:rFonts w:ascii="Arial" w:eastAsia="Times New Roman" w:hAnsi="Arial" w:cs="Arial"/>
          <w:lang w:val="en-US"/>
        </w:rPr>
      </w:pPr>
    </w:p>
    <w:p w:rsidR="00CA52B1" w:rsidRPr="00CA52B1" w:rsidRDefault="00CA52B1" w:rsidP="00CA52B1">
      <w:pPr>
        <w:spacing w:after="0"/>
        <w:rPr>
          <w:rFonts w:ascii="Arial" w:eastAsia="Times New Roman" w:hAnsi="Arial" w:cs="Arial"/>
          <w:b/>
          <w:lang w:val="en-US"/>
        </w:rPr>
      </w:pPr>
      <w:r w:rsidRPr="00CA52B1">
        <w:rPr>
          <w:rFonts w:ascii="Arial" w:eastAsia="Times New Roman" w:hAnsi="Arial" w:cs="Arial"/>
          <w:b/>
          <w:lang w:val="en-US"/>
        </w:rPr>
        <w:t>Desirable experience</w:t>
      </w:r>
      <w:r w:rsidR="001D3EE6">
        <w:rPr>
          <w:rFonts w:ascii="Arial" w:eastAsia="Times New Roman" w:hAnsi="Arial" w:cs="Arial"/>
          <w:b/>
          <w:lang w:val="en-US"/>
        </w:rPr>
        <w:t>:</w:t>
      </w:r>
    </w:p>
    <w:p w:rsidR="00CA52B1" w:rsidRPr="00CA52B1" w:rsidRDefault="00CA52B1" w:rsidP="00CA52B1">
      <w:pPr>
        <w:spacing w:after="0"/>
        <w:ind w:left="360"/>
        <w:rPr>
          <w:rFonts w:ascii="Arial" w:eastAsia="Times New Roman" w:hAnsi="Arial" w:cs="Arial"/>
          <w:lang w:val="en-US"/>
        </w:rPr>
      </w:pPr>
    </w:p>
    <w:p w:rsidR="00CA52B1" w:rsidRPr="001D3EE6" w:rsidRDefault="00CA52B1" w:rsidP="001D3EE6">
      <w:pPr>
        <w:pStyle w:val="ListParagraph"/>
        <w:numPr>
          <w:ilvl w:val="0"/>
          <w:numId w:val="9"/>
        </w:numPr>
        <w:spacing w:after="0"/>
        <w:rPr>
          <w:rFonts w:ascii="Arial" w:eastAsia="Times New Roman" w:hAnsi="Arial" w:cs="Arial"/>
          <w:lang w:val="en-US"/>
        </w:rPr>
      </w:pPr>
      <w:proofErr w:type="gramStart"/>
      <w:r w:rsidRPr="001D3EE6">
        <w:rPr>
          <w:rFonts w:ascii="Arial" w:eastAsia="Times New Roman" w:hAnsi="Arial" w:cs="Arial"/>
          <w:lang w:val="en-US"/>
        </w:rPr>
        <w:t>analysis</w:t>
      </w:r>
      <w:proofErr w:type="gramEnd"/>
      <w:r w:rsidRPr="001D3EE6">
        <w:rPr>
          <w:rFonts w:ascii="Arial" w:eastAsia="Times New Roman" w:hAnsi="Arial" w:cs="Arial"/>
          <w:lang w:val="en-US"/>
        </w:rPr>
        <w:t xml:space="preserve"> of medical/clinical, epidemiological or health serv</w:t>
      </w:r>
      <w:r w:rsidR="001D3EE6" w:rsidRPr="001D3EE6">
        <w:rPr>
          <w:rFonts w:ascii="Arial" w:eastAsia="Times New Roman" w:hAnsi="Arial" w:cs="Arial"/>
          <w:lang w:val="en-US"/>
        </w:rPr>
        <w:t>ice research data is desirable.</w:t>
      </w:r>
      <w:r w:rsidRPr="001D3EE6">
        <w:rPr>
          <w:rFonts w:ascii="Arial" w:eastAsia="Times New Roman" w:hAnsi="Arial" w:cs="Arial"/>
          <w:lang w:val="en-US"/>
        </w:rPr>
        <w:t xml:space="preserve">  </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analyzing routinely-collected data (such as cancer registrations or hospital episode data);</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familiarity with medical terminology;</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 xml:space="preserve">some knowledge of cancer; </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experience of handling large datasets;</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experience of  providing statistical support to research studies;</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experience of providing statistical advice to non-statisticians;</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experience in using Stata;</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training in research methods and principles;</w:t>
      </w:r>
    </w:p>
    <w:p w:rsidR="00CA52B1" w:rsidRPr="00CA52B1" w:rsidRDefault="00CA52B1" w:rsidP="001D3EE6">
      <w:pPr>
        <w:numPr>
          <w:ilvl w:val="0"/>
          <w:numId w:val="9"/>
        </w:numPr>
        <w:spacing w:after="0" w:line="240" w:lineRule="auto"/>
        <w:rPr>
          <w:rFonts w:ascii="Arial" w:eastAsia="Times New Roman" w:hAnsi="Arial" w:cs="Arial"/>
          <w:lang w:val="en-US"/>
        </w:rPr>
      </w:pPr>
      <w:r w:rsidRPr="00CA52B1">
        <w:rPr>
          <w:rFonts w:ascii="Arial" w:eastAsia="Times New Roman" w:hAnsi="Arial" w:cs="Arial"/>
          <w:lang w:val="en-US"/>
        </w:rPr>
        <w:t>experience in setting up data checking procedures;</w:t>
      </w:r>
    </w:p>
    <w:p w:rsidR="00CA52B1" w:rsidRPr="00CA52B1" w:rsidRDefault="00CA52B1" w:rsidP="001D3EE6">
      <w:pPr>
        <w:numPr>
          <w:ilvl w:val="0"/>
          <w:numId w:val="9"/>
        </w:numPr>
        <w:spacing w:after="0" w:line="240" w:lineRule="auto"/>
        <w:rPr>
          <w:rFonts w:ascii="Arial" w:eastAsia="Times New Roman" w:hAnsi="Arial" w:cs="Arial"/>
          <w:lang w:val="en-US"/>
        </w:rPr>
      </w:pPr>
      <w:proofErr w:type="gramStart"/>
      <w:r w:rsidRPr="00CA52B1">
        <w:rPr>
          <w:rFonts w:ascii="Arial" w:eastAsia="Times New Roman" w:hAnsi="Arial" w:cs="Arial"/>
          <w:lang w:val="en-US"/>
        </w:rPr>
        <w:t>experience</w:t>
      </w:r>
      <w:proofErr w:type="gramEnd"/>
      <w:r w:rsidRPr="00CA52B1">
        <w:rPr>
          <w:rFonts w:ascii="Arial" w:eastAsia="Times New Roman" w:hAnsi="Arial" w:cs="Arial"/>
          <w:lang w:val="en-US"/>
        </w:rPr>
        <w:t xml:space="preserve"> of writing reports, papers, or other publications.</w:t>
      </w:r>
    </w:p>
    <w:p w:rsidR="00CA52B1" w:rsidRPr="00CA52B1" w:rsidRDefault="00CA52B1" w:rsidP="00CA52B1">
      <w:pPr>
        <w:spacing w:after="0"/>
        <w:ind w:left="360"/>
        <w:rPr>
          <w:rFonts w:ascii="Arial" w:eastAsia="Times New Roman" w:hAnsi="Arial" w:cs="Arial"/>
          <w:lang w:val="en-US"/>
        </w:rPr>
      </w:pPr>
    </w:p>
    <w:p w:rsidR="00CA52B1" w:rsidRPr="00CA52B1" w:rsidRDefault="00CA52B1" w:rsidP="00CA52B1">
      <w:pPr>
        <w:spacing w:after="0"/>
        <w:rPr>
          <w:rFonts w:ascii="Arial" w:eastAsia="Times New Roman" w:hAnsi="Arial" w:cs="Arial"/>
          <w:b/>
          <w:lang w:val="en-US"/>
        </w:rPr>
      </w:pPr>
      <w:r w:rsidRPr="00CA52B1">
        <w:rPr>
          <w:rFonts w:ascii="Arial" w:eastAsia="Times New Roman" w:hAnsi="Arial" w:cs="Arial"/>
          <w:b/>
          <w:lang w:val="en-US"/>
        </w:rPr>
        <w:t>Personal qualities</w:t>
      </w:r>
    </w:p>
    <w:p w:rsidR="00CA52B1" w:rsidRPr="00CA52B1" w:rsidRDefault="00CA52B1" w:rsidP="00CA52B1">
      <w:pPr>
        <w:spacing w:after="0"/>
        <w:rPr>
          <w:rFonts w:ascii="Arial" w:eastAsia="Times New Roman" w:hAnsi="Arial" w:cs="Arial"/>
          <w:b/>
          <w:lang w:val="en-US"/>
        </w:rPr>
      </w:pPr>
    </w:p>
    <w:p w:rsidR="00CA52B1" w:rsidRPr="00CA52B1" w:rsidRDefault="00CA52B1" w:rsidP="00CA52B1">
      <w:pPr>
        <w:spacing w:after="0"/>
        <w:rPr>
          <w:rFonts w:ascii="Arial" w:eastAsia="Times New Roman" w:hAnsi="Arial" w:cs="Arial"/>
          <w:lang w:val="en-US"/>
        </w:rPr>
      </w:pPr>
      <w:r w:rsidRPr="00CA52B1">
        <w:rPr>
          <w:rFonts w:ascii="Arial" w:eastAsia="Times New Roman" w:hAnsi="Arial" w:cs="Arial"/>
          <w:lang w:val="en-US"/>
        </w:rPr>
        <w:t>The post holder must be able to demonstrate the following personal qualities:</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good interpersonal and communication skills;</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 xml:space="preserve">the ability to </w:t>
      </w:r>
      <w:proofErr w:type="spellStart"/>
      <w:r w:rsidRPr="00CA52B1">
        <w:rPr>
          <w:rFonts w:ascii="Arial" w:eastAsia="Times New Roman" w:hAnsi="Arial" w:cs="Arial"/>
          <w:lang w:val="en-US"/>
        </w:rPr>
        <w:t>organise</w:t>
      </w:r>
      <w:proofErr w:type="spellEnd"/>
      <w:r w:rsidRPr="00CA52B1">
        <w:rPr>
          <w:rFonts w:ascii="Arial" w:eastAsia="Times New Roman" w:hAnsi="Arial" w:cs="Arial"/>
          <w:lang w:val="en-US"/>
        </w:rPr>
        <w:t xml:space="preserve"> and </w:t>
      </w:r>
      <w:proofErr w:type="spellStart"/>
      <w:r w:rsidRPr="00CA52B1">
        <w:rPr>
          <w:rFonts w:ascii="Arial" w:eastAsia="Times New Roman" w:hAnsi="Arial" w:cs="Arial"/>
          <w:lang w:val="en-US"/>
        </w:rPr>
        <w:t>prioritise</w:t>
      </w:r>
      <w:proofErr w:type="spellEnd"/>
      <w:r w:rsidRPr="00CA52B1">
        <w:rPr>
          <w:rFonts w:ascii="Arial" w:eastAsia="Times New Roman" w:hAnsi="Arial" w:cs="Arial"/>
          <w:lang w:val="en-US"/>
        </w:rPr>
        <w:t xml:space="preserve"> his/her own workload;</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a willingness - and ability - to work on several  projects simultaneously;</w:t>
      </w:r>
    </w:p>
    <w:p w:rsidR="00CA52B1" w:rsidRPr="00CA52B1" w:rsidRDefault="00CA52B1" w:rsidP="00CA52B1">
      <w:pPr>
        <w:numPr>
          <w:ilvl w:val="0"/>
          <w:numId w:val="2"/>
        </w:numPr>
        <w:spacing w:after="0" w:line="240" w:lineRule="auto"/>
        <w:rPr>
          <w:rFonts w:ascii="Arial" w:eastAsia="Times New Roman" w:hAnsi="Arial" w:cs="Arial"/>
          <w:lang w:val="en-US"/>
        </w:rPr>
      </w:pPr>
      <w:r w:rsidRPr="00CA52B1">
        <w:rPr>
          <w:rFonts w:ascii="Arial" w:eastAsia="Times New Roman" w:hAnsi="Arial" w:cs="Arial"/>
          <w:lang w:val="en-US"/>
        </w:rPr>
        <w:t>excellent attention to detail, and scrupulous concern for accuracy;</w:t>
      </w:r>
    </w:p>
    <w:p w:rsidR="00CA52B1" w:rsidRPr="00CA52B1" w:rsidRDefault="00CA52B1" w:rsidP="00CA52B1">
      <w:pPr>
        <w:numPr>
          <w:ilvl w:val="0"/>
          <w:numId w:val="2"/>
        </w:numPr>
        <w:spacing w:after="0" w:line="240" w:lineRule="auto"/>
        <w:rPr>
          <w:rFonts w:ascii="Arial" w:eastAsia="Times New Roman" w:hAnsi="Arial" w:cs="Arial"/>
          <w:szCs w:val="20"/>
          <w:lang w:val="en-US"/>
        </w:rPr>
      </w:pPr>
      <w:proofErr w:type="gramStart"/>
      <w:r w:rsidRPr="00CA52B1">
        <w:rPr>
          <w:rFonts w:ascii="Arial" w:eastAsia="Times New Roman" w:hAnsi="Arial" w:cs="Arial"/>
          <w:lang w:val="en-US"/>
        </w:rPr>
        <w:t>ability</w:t>
      </w:r>
      <w:proofErr w:type="gramEnd"/>
      <w:r w:rsidRPr="00CA52B1">
        <w:rPr>
          <w:rFonts w:ascii="Arial" w:eastAsia="Times New Roman" w:hAnsi="Arial" w:cs="Arial"/>
          <w:lang w:val="en-US"/>
        </w:rPr>
        <w:t xml:space="preserve"> to use own initiative.</w:t>
      </w:r>
    </w:p>
    <w:p w:rsidR="00CA52B1" w:rsidRPr="00CA52B1" w:rsidRDefault="00CA52B1" w:rsidP="002D2C69">
      <w:pPr>
        <w:spacing w:after="0"/>
        <w:jc w:val="center"/>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p>
    <w:p w:rsidR="00CA52B1" w:rsidRPr="00CA52B1" w:rsidRDefault="00CA52B1" w:rsidP="00CA52B1">
      <w:pPr>
        <w:spacing w:after="0"/>
        <w:rPr>
          <w:rFonts w:ascii="Arial" w:eastAsia="Times New Roman" w:hAnsi="Arial" w:cs="Arial"/>
          <w:lang w:val="en-US"/>
        </w:rPr>
      </w:pPr>
    </w:p>
    <w:p w:rsidR="00E77562" w:rsidRDefault="00E77562" w:rsidP="00CA52B1"/>
    <w:sectPr w:rsidR="00E775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16" w:rsidRDefault="00BD3316" w:rsidP="0097271E">
      <w:pPr>
        <w:spacing w:after="0" w:line="240" w:lineRule="auto"/>
      </w:pPr>
      <w:r>
        <w:separator/>
      </w:r>
    </w:p>
  </w:endnote>
  <w:endnote w:type="continuationSeparator" w:id="0">
    <w:p w:rsidR="00BD3316" w:rsidRDefault="00BD3316" w:rsidP="0097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71E" w:rsidRDefault="0097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16" w:rsidRDefault="00BD3316" w:rsidP="0097271E">
      <w:pPr>
        <w:spacing w:after="0" w:line="240" w:lineRule="auto"/>
      </w:pPr>
      <w:r>
        <w:separator/>
      </w:r>
    </w:p>
  </w:footnote>
  <w:footnote w:type="continuationSeparator" w:id="0">
    <w:p w:rsidR="00BD3316" w:rsidRDefault="00BD3316" w:rsidP="00972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049B2"/>
    <w:multiLevelType w:val="hybridMultilevel"/>
    <w:tmpl w:val="FDF8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57847"/>
    <w:multiLevelType w:val="hybridMultilevel"/>
    <w:tmpl w:val="28129762"/>
    <w:lvl w:ilvl="0" w:tplc="ED1284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076DE"/>
    <w:multiLevelType w:val="hybridMultilevel"/>
    <w:tmpl w:val="0F348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3A7F6D"/>
    <w:multiLevelType w:val="hybridMultilevel"/>
    <w:tmpl w:val="862E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64798"/>
    <w:multiLevelType w:val="hybridMultilevel"/>
    <w:tmpl w:val="037851DE"/>
    <w:lvl w:ilvl="0" w:tplc="787A67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4985F97"/>
    <w:multiLevelType w:val="hybridMultilevel"/>
    <w:tmpl w:val="BD90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3A4C4F"/>
    <w:multiLevelType w:val="hybridMultilevel"/>
    <w:tmpl w:val="6004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86A12"/>
    <w:multiLevelType w:val="hybridMultilevel"/>
    <w:tmpl w:val="FEB63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039B0"/>
    <w:multiLevelType w:val="hybridMultilevel"/>
    <w:tmpl w:val="CB0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B1"/>
    <w:rsid w:val="000A0D39"/>
    <w:rsid w:val="000A725A"/>
    <w:rsid w:val="001A18AF"/>
    <w:rsid w:val="001D3EE6"/>
    <w:rsid w:val="0020103C"/>
    <w:rsid w:val="00202B1D"/>
    <w:rsid w:val="00242CB5"/>
    <w:rsid w:val="002D2C69"/>
    <w:rsid w:val="004A201D"/>
    <w:rsid w:val="004D388E"/>
    <w:rsid w:val="004E7A60"/>
    <w:rsid w:val="005D4C2F"/>
    <w:rsid w:val="006340FB"/>
    <w:rsid w:val="00722823"/>
    <w:rsid w:val="007C65DF"/>
    <w:rsid w:val="007F4968"/>
    <w:rsid w:val="0080456F"/>
    <w:rsid w:val="008F47CC"/>
    <w:rsid w:val="00934983"/>
    <w:rsid w:val="0097271E"/>
    <w:rsid w:val="009859BE"/>
    <w:rsid w:val="00BD3316"/>
    <w:rsid w:val="00C74CA3"/>
    <w:rsid w:val="00C74D91"/>
    <w:rsid w:val="00CA52B1"/>
    <w:rsid w:val="00E04CCF"/>
    <w:rsid w:val="00E77562"/>
    <w:rsid w:val="00E81917"/>
    <w:rsid w:val="00F26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508AD-4C20-4AE7-AAAF-A2A2A029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2B1"/>
    <w:rPr>
      <w:rFonts w:ascii="Tahoma" w:hAnsi="Tahoma" w:cs="Tahoma"/>
      <w:sz w:val="16"/>
      <w:szCs w:val="16"/>
    </w:rPr>
  </w:style>
  <w:style w:type="paragraph" w:styleId="Header">
    <w:name w:val="header"/>
    <w:basedOn w:val="Normal"/>
    <w:link w:val="HeaderChar"/>
    <w:uiPriority w:val="99"/>
    <w:unhideWhenUsed/>
    <w:rsid w:val="0097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71E"/>
  </w:style>
  <w:style w:type="paragraph" w:styleId="Footer">
    <w:name w:val="footer"/>
    <w:basedOn w:val="Normal"/>
    <w:link w:val="FooterChar"/>
    <w:uiPriority w:val="99"/>
    <w:unhideWhenUsed/>
    <w:rsid w:val="0097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1E"/>
  </w:style>
  <w:style w:type="paragraph" w:styleId="ListParagraph">
    <w:name w:val="List Paragraph"/>
    <w:basedOn w:val="Normal"/>
    <w:uiPriority w:val="34"/>
    <w:qFormat/>
    <w:rsid w:val="007C65DF"/>
    <w:pPr>
      <w:ind w:left="720"/>
      <w:contextualSpacing/>
    </w:pPr>
  </w:style>
  <w:style w:type="character" w:styleId="CommentReference">
    <w:name w:val="annotation reference"/>
    <w:basedOn w:val="DefaultParagraphFont"/>
    <w:uiPriority w:val="99"/>
    <w:semiHidden/>
    <w:unhideWhenUsed/>
    <w:rsid w:val="00722823"/>
    <w:rPr>
      <w:sz w:val="16"/>
      <w:szCs w:val="16"/>
    </w:rPr>
  </w:style>
  <w:style w:type="paragraph" w:styleId="CommentText">
    <w:name w:val="annotation text"/>
    <w:basedOn w:val="Normal"/>
    <w:link w:val="CommentTextChar"/>
    <w:uiPriority w:val="99"/>
    <w:semiHidden/>
    <w:unhideWhenUsed/>
    <w:rsid w:val="00722823"/>
    <w:pPr>
      <w:spacing w:line="240" w:lineRule="auto"/>
    </w:pPr>
    <w:rPr>
      <w:sz w:val="20"/>
      <w:szCs w:val="20"/>
    </w:rPr>
  </w:style>
  <w:style w:type="character" w:customStyle="1" w:styleId="CommentTextChar">
    <w:name w:val="Comment Text Char"/>
    <w:basedOn w:val="DefaultParagraphFont"/>
    <w:link w:val="CommentText"/>
    <w:uiPriority w:val="99"/>
    <w:semiHidden/>
    <w:rsid w:val="00722823"/>
    <w:rPr>
      <w:sz w:val="20"/>
      <w:szCs w:val="20"/>
    </w:rPr>
  </w:style>
  <w:style w:type="paragraph" w:styleId="CommentSubject">
    <w:name w:val="annotation subject"/>
    <w:basedOn w:val="CommentText"/>
    <w:next w:val="CommentText"/>
    <w:link w:val="CommentSubjectChar"/>
    <w:uiPriority w:val="99"/>
    <w:semiHidden/>
    <w:unhideWhenUsed/>
    <w:rsid w:val="00722823"/>
    <w:rPr>
      <w:b/>
      <w:bCs/>
    </w:rPr>
  </w:style>
  <w:style w:type="character" w:customStyle="1" w:styleId="CommentSubjectChar">
    <w:name w:val="Comment Subject Char"/>
    <w:basedOn w:val="CommentTextChar"/>
    <w:link w:val="CommentSubject"/>
    <w:uiPriority w:val="99"/>
    <w:semiHidden/>
    <w:rsid w:val="00722823"/>
    <w:rPr>
      <w:b/>
      <w:bCs/>
      <w:sz w:val="20"/>
      <w:szCs w:val="20"/>
    </w:rPr>
  </w:style>
  <w:style w:type="paragraph" w:styleId="Revision">
    <w:name w:val="Revision"/>
    <w:hidden/>
    <w:uiPriority w:val="99"/>
    <w:semiHidden/>
    <w:rsid w:val="00722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r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6BA8-B4BD-4A3B-8E40-9C11DFFE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gfinn</dc:creator>
  <cp:lastModifiedBy>Linda King</cp:lastModifiedBy>
  <cp:revision>7</cp:revision>
  <dcterms:created xsi:type="dcterms:W3CDTF">2021-05-21T11:12:00Z</dcterms:created>
  <dcterms:modified xsi:type="dcterms:W3CDTF">2021-06-16T08:21:00Z</dcterms:modified>
</cp:coreProperties>
</file>